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E67191" w14:textId="77777777" w:rsidR="000B7D61" w:rsidRDefault="00000000">
      <w:pPr>
        <w:pStyle w:val="Standard"/>
      </w:pPr>
      <w:r>
        <w:rPr>
          <w:noProof/>
        </w:rPr>
        <w:drawing>
          <wp:anchor distT="0" distB="0" distL="114300" distR="114300" simplePos="0" relativeHeight="251658240" behindDoc="0" locked="0" layoutInCell="1" allowOverlap="1" wp14:anchorId="020694B8" wp14:editId="51840BE4">
            <wp:simplePos x="0" y="0"/>
            <wp:positionH relativeFrom="column">
              <wp:posOffset>0</wp:posOffset>
            </wp:positionH>
            <wp:positionV relativeFrom="page">
              <wp:posOffset>0</wp:posOffset>
            </wp:positionV>
            <wp:extent cx="1103772" cy="1000445"/>
            <wp:effectExtent l="0" t="0" r="1128" b="9205"/>
            <wp:wrapSquare wrapText="bothSides"/>
            <wp:docPr id="1" name="Picture 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103772" cy="1000445"/>
                    </a:xfrm>
                    <a:prstGeom prst="rect">
                      <a:avLst/>
                    </a:prstGeom>
                    <a:noFill/>
                    <a:ln>
                      <a:noFill/>
                    </a:ln>
                  </pic:spPr>
                </pic:pic>
              </a:graphicData>
            </a:graphic>
          </wp:anchor>
        </w:drawing>
      </w:r>
      <w:r>
        <w:rPr>
          <w:color w:val="0000FF"/>
        </w:rPr>
        <w:tab/>
      </w:r>
      <w:r>
        <w:rPr>
          <w:color w:val="0000FF"/>
        </w:rPr>
        <w:tab/>
      </w:r>
      <w:r>
        <w:rPr>
          <w:color w:val="0000FF"/>
        </w:rPr>
        <w:tab/>
      </w:r>
    </w:p>
    <w:p w14:paraId="329FB4EC" w14:textId="77777777" w:rsidR="000B7D61" w:rsidRDefault="00000000">
      <w:pPr>
        <w:pStyle w:val="Standard"/>
      </w:pPr>
      <w:r>
        <w:rPr>
          <w:color w:val="0000FF"/>
        </w:rPr>
        <w:tab/>
      </w:r>
      <w:r>
        <w:rPr>
          <w:color w:val="0000FF"/>
        </w:rPr>
        <w:tab/>
      </w:r>
      <w:r>
        <w:rPr>
          <w:color w:val="0000FF"/>
        </w:rPr>
        <w:tab/>
      </w:r>
      <w:r>
        <w:rPr>
          <w:color w:val="0000FF"/>
        </w:rPr>
        <w:tab/>
      </w:r>
      <w:r>
        <w:rPr>
          <w:color w:val="0000FF"/>
        </w:rPr>
        <w:tab/>
      </w:r>
      <w:r>
        <w:rPr>
          <w:color w:val="0000FF"/>
        </w:rPr>
        <w:tab/>
      </w:r>
      <w:r>
        <w:rPr>
          <w:color w:val="0000FF"/>
        </w:rPr>
        <w:tab/>
      </w:r>
      <w:r>
        <w:rPr>
          <w:color w:val="0000FF"/>
        </w:rPr>
        <w:tab/>
      </w:r>
      <w:r>
        <w:rPr>
          <w:color w:val="0000FF"/>
        </w:rPr>
        <w:tab/>
      </w:r>
    </w:p>
    <w:p w14:paraId="33EC9521" w14:textId="77777777" w:rsidR="000B7D61" w:rsidRDefault="00000000">
      <w:pPr>
        <w:pStyle w:val="Standard"/>
        <w:spacing w:after="0" w:line="240" w:lineRule="auto"/>
      </w:pPr>
      <w:r>
        <w:rPr>
          <w:color w:val="548DD4"/>
        </w:rPr>
        <w:t xml:space="preserve">                     </w:t>
      </w:r>
      <w:r>
        <w:rPr>
          <w:color w:val="548DD4"/>
        </w:rPr>
        <w:tab/>
      </w:r>
      <w:r>
        <w:rPr>
          <w:color w:val="548DD4"/>
        </w:rPr>
        <w:tab/>
        <w:t xml:space="preserve"> </w:t>
      </w:r>
      <w:r>
        <w:rPr>
          <w:rFonts w:ascii="Times New Roman" w:hAnsi="Times New Roman" w:cs="Times New Roman"/>
          <w:b/>
          <w:color w:val="17365D"/>
          <w:sz w:val="28"/>
          <w:szCs w:val="28"/>
        </w:rPr>
        <w:t>Fahrenheit Incorporated</w:t>
      </w:r>
    </w:p>
    <w:p w14:paraId="1621F333" w14:textId="77777777" w:rsidR="000B7D61" w:rsidRDefault="00000000">
      <w:pPr>
        <w:pStyle w:val="Standard"/>
        <w:spacing w:after="0" w:line="240" w:lineRule="auto"/>
      </w:pPr>
      <w:r>
        <w:rPr>
          <w:rFonts w:ascii="Times New Roman" w:hAnsi="Times New Roman" w:cs="Times New Roman"/>
          <w:b/>
          <w:color w:val="17365D"/>
          <w:sz w:val="24"/>
          <w:szCs w:val="24"/>
        </w:rPr>
        <w:tab/>
      </w:r>
      <w:r>
        <w:rPr>
          <w:rFonts w:ascii="Times New Roman" w:hAnsi="Times New Roman" w:cs="Times New Roman"/>
          <w:b/>
          <w:color w:val="17365D"/>
          <w:sz w:val="24"/>
          <w:szCs w:val="24"/>
        </w:rPr>
        <w:tab/>
      </w:r>
      <w:r>
        <w:rPr>
          <w:rFonts w:ascii="Times New Roman" w:hAnsi="Times New Roman" w:cs="Times New Roman"/>
          <w:b/>
          <w:color w:val="17365D"/>
          <w:sz w:val="24"/>
          <w:szCs w:val="24"/>
        </w:rPr>
        <w:tab/>
        <w:t xml:space="preserve">  85 Farless Ave</w:t>
      </w:r>
    </w:p>
    <w:p w14:paraId="2F7BA7B2" w14:textId="77777777" w:rsidR="000B7D61" w:rsidRDefault="00000000">
      <w:pPr>
        <w:pStyle w:val="Standard"/>
        <w:spacing w:after="0" w:line="240" w:lineRule="auto"/>
      </w:pPr>
      <w:r>
        <w:rPr>
          <w:rFonts w:ascii="Times New Roman" w:hAnsi="Times New Roman" w:cs="Times New Roman"/>
          <w:b/>
          <w:color w:val="17365D"/>
          <w:sz w:val="24"/>
          <w:szCs w:val="24"/>
        </w:rPr>
        <w:tab/>
      </w:r>
      <w:r>
        <w:rPr>
          <w:rFonts w:ascii="Times New Roman" w:hAnsi="Times New Roman" w:cs="Times New Roman"/>
          <w:b/>
          <w:color w:val="17365D"/>
          <w:sz w:val="24"/>
          <w:szCs w:val="24"/>
        </w:rPr>
        <w:tab/>
      </w:r>
      <w:r>
        <w:rPr>
          <w:rFonts w:ascii="Times New Roman" w:hAnsi="Times New Roman" w:cs="Times New Roman"/>
          <w:b/>
          <w:color w:val="17365D"/>
          <w:sz w:val="24"/>
          <w:szCs w:val="24"/>
        </w:rPr>
        <w:tab/>
        <w:t xml:space="preserve"> Old Bridge, N.J.08857</w:t>
      </w:r>
    </w:p>
    <w:p w14:paraId="35DD2C09" w14:textId="77777777" w:rsidR="000B7D61" w:rsidRDefault="00000000">
      <w:pPr>
        <w:pStyle w:val="Standard"/>
        <w:spacing w:after="0" w:line="240" w:lineRule="auto"/>
      </w:pPr>
      <w:r>
        <w:rPr>
          <w:rFonts w:ascii="Times New Roman" w:hAnsi="Times New Roman" w:cs="Times New Roman"/>
          <w:b/>
          <w:color w:val="17365D"/>
          <w:sz w:val="24"/>
          <w:szCs w:val="24"/>
        </w:rPr>
        <w:tab/>
      </w:r>
      <w:r>
        <w:rPr>
          <w:rFonts w:ascii="Times New Roman" w:hAnsi="Times New Roman" w:cs="Times New Roman"/>
          <w:b/>
          <w:color w:val="17365D"/>
          <w:sz w:val="24"/>
          <w:szCs w:val="24"/>
        </w:rPr>
        <w:tab/>
      </w:r>
      <w:r>
        <w:rPr>
          <w:rFonts w:ascii="Times New Roman" w:hAnsi="Times New Roman" w:cs="Times New Roman"/>
          <w:b/>
          <w:color w:val="17365D"/>
          <w:sz w:val="24"/>
          <w:szCs w:val="24"/>
        </w:rPr>
        <w:tab/>
        <w:t xml:space="preserve"> Telephone (732) 673- 9318</w:t>
      </w:r>
      <w:r>
        <w:rPr>
          <w:rFonts w:ascii="Times New Roman" w:hAnsi="Times New Roman" w:cs="Times New Roman"/>
          <w:b/>
          <w:color w:val="17365D"/>
          <w:sz w:val="24"/>
          <w:szCs w:val="24"/>
        </w:rPr>
        <w:tab/>
        <w:t xml:space="preserve">   </w:t>
      </w:r>
      <w:r>
        <w:rPr>
          <w:rFonts w:ascii="Times New Roman" w:hAnsi="Times New Roman" w:cs="Times New Roman"/>
          <w:b/>
          <w:color w:val="17365D"/>
          <w:sz w:val="24"/>
          <w:szCs w:val="24"/>
        </w:rPr>
        <w:tab/>
        <w:t xml:space="preserve">             </w:t>
      </w:r>
    </w:p>
    <w:p w14:paraId="00EF1CFB" w14:textId="77777777" w:rsidR="000B7D61" w:rsidRDefault="00000000">
      <w:pPr>
        <w:pStyle w:val="Standard"/>
        <w:spacing w:after="0" w:line="240" w:lineRule="auto"/>
        <w:ind w:left="1440" w:firstLine="720"/>
      </w:pPr>
      <w:r>
        <w:rPr>
          <w:rFonts w:ascii="Times New Roman" w:hAnsi="Times New Roman" w:cs="Times New Roman"/>
          <w:b/>
          <w:color w:val="17365D"/>
          <w:sz w:val="24"/>
          <w:szCs w:val="24"/>
        </w:rPr>
        <w:t xml:space="preserve"> E-mail: Celcius60@aol.com</w:t>
      </w:r>
      <w:r>
        <w:rPr>
          <w:rFonts w:ascii="Times New Roman" w:hAnsi="Times New Roman" w:cs="Times New Roman"/>
          <w:b/>
          <w:color w:val="548DD4"/>
          <w:sz w:val="24"/>
          <w:szCs w:val="24"/>
        </w:rPr>
        <w:tab/>
      </w:r>
      <w:r>
        <w:rPr>
          <w:rFonts w:ascii="Times New Roman" w:hAnsi="Times New Roman" w:cs="Times New Roman"/>
          <w:b/>
          <w:color w:val="548DD4"/>
          <w:sz w:val="24"/>
          <w:szCs w:val="24"/>
        </w:rPr>
        <w:tab/>
      </w:r>
      <w:r>
        <w:rPr>
          <w:rFonts w:ascii="Times New Roman" w:hAnsi="Times New Roman" w:cs="Times New Roman"/>
          <w:b/>
          <w:color w:val="548DD4"/>
          <w:sz w:val="24"/>
          <w:szCs w:val="24"/>
        </w:rPr>
        <w:tab/>
      </w:r>
      <w:r>
        <w:rPr>
          <w:rFonts w:ascii="Times New Roman" w:hAnsi="Times New Roman" w:cs="Times New Roman"/>
          <w:b/>
          <w:color w:val="548DD4"/>
          <w:sz w:val="24"/>
          <w:szCs w:val="24"/>
        </w:rPr>
        <w:tab/>
      </w:r>
      <w:r>
        <w:rPr>
          <w:rFonts w:ascii="Times New Roman" w:hAnsi="Times New Roman" w:cs="Times New Roman"/>
          <w:b/>
          <w:color w:val="548DD4"/>
          <w:sz w:val="24"/>
          <w:szCs w:val="24"/>
        </w:rPr>
        <w:tab/>
      </w:r>
    </w:p>
    <w:p w14:paraId="70377623" w14:textId="77777777" w:rsidR="000B7D61" w:rsidRDefault="00000000">
      <w:pPr>
        <w:pStyle w:val="Standard"/>
      </w:pPr>
      <w:r>
        <w:tab/>
      </w:r>
      <w:r>
        <w:tab/>
      </w:r>
      <w:r>
        <w:tab/>
      </w:r>
      <w:r>
        <w:tab/>
      </w:r>
      <w:r>
        <w:tab/>
      </w:r>
      <w:r>
        <w:tab/>
      </w:r>
      <w:r>
        <w:tab/>
      </w:r>
      <w:r>
        <w:tab/>
      </w:r>
      <w:r>
        <w:tab/>
      </w:r>
      <w:r>
        <w:rPr>
          <w:noProof/>
        </w:rPr>
        <w:drawing>
          <wp:inline distT="0" distB="0" distL="0" distR="0" wp14:anchorId="51C91ABF" wp14:editId="2B13F7F7">
            <wp:extent cx="1104137" cy="1000079"/>
            <wp:effectExtent l="0" t="0" r="763" b="0"/>
            <wp:docPr id="2" name="Picture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104137" cy="1000079"/>
                    </a:xfrm>
                    <a:prstGeom prst="rect">
                      <a:avLst/>
                    </a:prstGeom>
                    <a:ln>
                      <a:noFill/>
                      <a:prstDash/>
                    </a:ln>
                  </pic:spPr>
                </pic:pic>
              </a:graphicData>
            </a:graphic>
          </wp:inline>
        </w:drawing>
      </w:r>
    </w:p>
    <w:tbl>
      <w:tblPr>
        <w:tblW w:w="2718" w:type="dxa"/>
        <w:tblInd w:w="-108" w:type="dxa"/>
        <w:tblLayout w:type="fixed"/>
        <w:tblCellMar>
          <w:left w:w="10" w:type="dxa"/>
          <w:right w:w="10" w:type="dxa"/>
        </w:tblCellMar>
        <w:tblLook w:val="04A0" w:firstRow="1" w:lastRow="0" w:firstColumn="1" w:lastColumn="0" w:noHBand="0" w:noVBand="1"/>
      </w:tblPr>
      <w:tblGrid>
        <w:gridCol w:w="1689"/>
        <w:gridCol w:w="1029"/>
      </w:tblGrid>
      <w:tr w:rsidR="000B7D61" w14:paraId="6EBFFD36" w14:textId="77777777">
        <w:tblPrEx>
          <w:tblCellMar>
            <w:top w:w="0" w:type="dxa"/>
            <w:bottom w:w="0" w:type="dxa"/>
          </w:tblCellMar>
        </w:tblPrEx>
        <w:trPr>
          <w:trHeight w:val="205"/>
        </w:trPr>
        <w:tc>
          <w:tcPr>
            <w:tcW w:w="1688" w:type="dxa"/>
            <w:tcBorders>
              <w:top w:val="single" w:sz="8" w:space="0" w:color="4F81BD"/>
              <w:left w:val="single" w:sz="8" w:space="0" w:color="4F81BD"/>
            </w:tcBorders>
            <w:shd w:val="clear" w:color="auto" w:fill="4F81BD"/>
            <w:tcMar>
              <w:top w:w="0" w:type="dxa"/>
              <w:left w:w="108" w:type="dxa"/>
              <w:bottom w:w="0" w:type="dxa"/>
              <w:right w:w="108" w:type="dxa"/>
            </w:tcMar>
          </w:tcPr>
          <w:p w14:paraId="1ABC1C52" w14:textId="77777777" w:rsidR="000B7D61" w:rsidRDefault="00000000">
            <w:pPr>
              <w:pStyle w:val="Standard"/>
              <w:spacing w:after="0" w:line="240" w:lineRule="auto"/>
              <w:rPr>
                <w:b/>
                <w:bCs/>
              </w:rPr>
            </w:pPr>
            <w:r>
              <w:rPr>
                <w:rFonts w:ascii="Times New Roman" w:hAnsi="Times New Roman" w:cs="Times New Roman"/>
                <w:b/>
                <w:bCs/>
                <w:color w:val="0F243E"/>
                <w:sz w:val="18"/>
                <w:szCs w:val="18"/>
              </w:rPr>
              <w:t>To:</w:t>
            </w:r>
          </w:p>
        </w:tc>
        <w:tc>
          <w:tcPr>
            <w:tcW w:w="1029" w:type="dxa"/>
            <w:tcBorders>
              <w:top w:val="single" w:sz="8" w:space="0" w:color="4F81BD"/>
              <w:right w:val="single" w:sz="8" w:space="0" w:color="4F81BD"/>
            </w:tcBorders>
            <w:shd w:val="clear" w:color="auto" w:fill="4F81BD"/>
            <w:tcMar>
              <w:top w:w="0" w:type="dxa"/>
              <w:left w:w="108" w:type="dxa"/>
              <w:bottom w:w="0" w:type="dxa"/>
              <w:right w:w="108" w:type="dxa"/>
            </w:tcMar>
          </w:tcPr>
          <w:p w14:paraId="3D9741B1" w14:textId="77777777" w:rsidR="000B7D61" w:rsidRDefault="000B7D61">
            <w:pPr>
              <w:pStyle w:val="Standard"/>
              <w:spacing w:after="0" w:line="240" w:lineRule="auto"/>
              <w:rPr>
                <w:b/>
                <w:bCs/>
                <w:color w:val="FFFFFF"/>
              </w:rPr>
            </w:pPr>
          </w:p>
        </w:tc>
      </w:tr>
      <w:tr w:rsidR="000B7D61" w14:paraId="55AC7D60" w14:textId="77777777">
        <w:tblPrEx>
          <w:tblCellMar>
            <w:top w:w="0" w:type="dxa"/>
            <w:bottom w:w="0" w:type="dxa"/>
          </w:tblCellMar>
        </w:tblPrEx>
        <w:trPr>
          <w:trHeight w:val="808"/>
        </w:trPr>
        <w:tc>
          <w:tcPr>
            <w:tcW w:w="1688" w:type="dxa"/>
            <w:tcBorders>
              <w:top w:val="single" w:sz="8" w:space="0" w:color="4F81BD"/>
              <w:left w:val="single" w:sz="8" w:space="0" w:color="4F81BD"/>
              <w:bottom w:val="single" w:sz="8" w:space="0" w:color="4F81BD"/>
              <w:right w:val="single" w:sz="8" w:space="0" w:color="4F81BD"/>
            </w:tcBorders>
            <w:tcMar>
              <w:top w:w="0" w:type="dxa"/>
              <w:left w:w="108" w:type="dxa"/>
              <w:bottom w:w="0" w:type="dxa"/>
              <w:right w:w="108" w:type="dxa"/>
            </w:tcMar>
          </w:tcPr>
          <w:p w14:paraId="5661FF9F" w14:textId="77777777" w:rsidR="000B7D61" w:rsidRDefault="00000000">
            <w:pPr>
              <w:pStyle w:val="Standard"/>
              <w:spacing w:after="0" w:line="240" w:lineRule="auto"/>
              <w:rPr>
                <w:b/>
                <w:bCs/>
              </w:rPr>
            </w:pPr>
            <w:r>
              <w:rPr>
                <w:b/>
                <w:bCs/>
                <w:sz w:val="16"/>
                <w:szCs w:val="16"/>
              </w:rPr>
              <w:t xml:space="preserve"> CMI Joe Bayne bldg 358</w:t>
            </w:r>
          </w:p>
        </w:tc>
        <w:tc>
          <w:tcPr>
            <w:tcW w:w="1029" w:type="dxa"/>
            <w:tcBorders>
              <w:top w:val="single" w:sz="8" w:space="0" w:color="4F81BD"/>
              <w:left w:val="single" w:sz="8" w:space="0" w:color="4F81BD"/>
              <w:bottom w:val="single" w:sz="8" w:space="0" w:color="4F81BD"/>
              <w:right w:val="single" w:sz="8" w:space="0" w:color="4F81BD"/>
            </w:tcBorders>
            <w:tcMar>
              <w:top w:w="0" w:type="dxa"/>
              <w:left w:w="108" w:type="dxa"/>
              <w:bottom w:w="0" w:type="dxa"/>
              <w:right w:w="108" w:type="dxa"/>
            </w:tcMar>
          </w:tcPr>
          <w:p w14:paraId="08984C1C" w14:textId="77777777" w:rsidR="000B7D61" w:rsidRDefault="000B7D61">
            <w:pPr>
              <w:pStyle w:val="Standard"/>
              <w:spacing w:after="0" w:line="240" w:lineRule="auto"/>
            </w:pPr>
          </w:p>
        </w:tc>
      </w:tr>
    </w:tbl>
    <w:p w14:paraId="5552B659" w14:textId="77777777" w:rsidR="000B7D61" w:rsidRDefault="00000000">
      <w:pPr>
        <w:pStyle w:val="Standard"/>
      </w:pPr>
      <w:r>
        <w:tab/>
      </w:r>
      <w:r>
        <w:tab/>
      </w:r>
      <w:r>
        <w:tab/>
      </w:r>
      <w:r>
        <w:tab/>
      </w:r>
      <w:r>
        <w:tab/>
      </w:r>
    </w:p>
    <w:p w14:paraId="612A5271" w14:textId="77777777" w:rsidR="000B7D61" w:rsidRDefault="000B7D61">
      <w:pPr>
        <w:pStyle w:val="Standard"/>
      </w:pPr>
    </w:p>
    <w:tbl>
      <w:tblPr>
        <w:tblW w:w="9588" w:type="dxa"/>
        <w:tblInd w:w="-108" w:type="dxa"/>
        <w:tblLayout w:type="fixed"/>
        <w:tblCellMar>
          <w:left w:w="10" w:type="dxa"/>
          <w:right w:w="10" w:type="dxa"/>
        </w:tblCellMar>
        <w:tblLook w:val="04A0" w:firstRow="1" w:lastRow="0" w:firstColumn="1" w:lastColumn="0" w:noHBand="0" w:noVBand="1"/>
      </w:tblPr>
      <w:tblGrid>
        <w:gridCol w:w="3196"/>
        <w:gridCol w:w="1075"/>
        <w:gridCol w:w="4271"/>
        <w:gridCol w:w="1046"/>
      </w:tblGrid>
      <w:tr w:rsidR="000B7D61" w14:paraId="6EA1C8A6" w14:textId="77777777">
        <w:tblPrEx>
          <w:tblCellMar>
            <w:top w:w="0" w:type="dxa"/>
            <w:bottom w:w="0" w:type="dxa"/>
          </w:tblCellMar>
        </w:tblPrEx>
        <w:trPr>
          <w:trHeight w:val="178"/>
        </w:trPr>
        <w:tc>
          <w:tcPr>
            <w:tcW w:w="4271" w:type="dxa"/>
            <w:gridSpan w:val="2"/>
            <w:tcBorders>
              <w:top w:val="single" w:sz="4" w:space="0" w:color="00000A"/>
              <w:left w:val="single" w:sz="4" w:space="0" w:color="00000A"/>
              <w:bottom w:val="single" w:sz="8" w:space="0" w:color="4F81BD"/>
              <w:right w:val="single" w:sz="4" w:space="0" w:color="00000A"/>
            </w:tcBorders>
            <w:shd w:val="clear" w:color="auto" w:fill="FFFFFF"/>
            <w:tcMar>
              <w:top w:w="0" w:type="dxa"/>
              <w:left w:w="108" w:type="dxa"/>
              <w:bottom w:w="0" w:type="dxa"/>
              <w:right w:w="108" w:type="dxa"/>
            </w:tcMar>
          </w:tcPr>
          <w:p w14:paraId="2FA99849" w14:textId="77777777" w:rsidR="000B7D61" w:rsidRDefault="00000000">
            <w:pPr>
              <w:pStyle w:val="Standard"/>
              <w:spacing w:after="0" w:line="240" w:lineRule="auto"/>
            </w:pPr>
            <w:r>
              <w:rPr>
                <w:rFonts w:ascii="Times New Roman" w:hAnsi="Times New Roman" w:cs="Times New Roman"/>
                <w:color w:val="244061"/>
                <w:sz w:val="20"/>
                <w:szCs w:val="20"/>
              </w:rPr>
              <w:t xml:space="preserve">          </w:t>
            </w:r>
            <w:r>
              <w:rPr>
                <w:rFonts w:ascii="Times New Roman" w:hAnsi="Times New Roman" w:cs="Times New Roman"/>
                <w:color w:val="244061"/>
                <w:sz w:val="24"/>
                <w:szCs w:val="24"/>
              </w:rPr>
              <w:t xml:space="preserve">       </w:t>
            </w:r>
            <w:r>
              <w:rPr>
                <w:rFonts w:ascii="Times New Roman" w:hAnsi="Times New Roman" w:cs="Times New Roman"/>
                <w:color w:val="244061"/>
                <w:sz w:val="20"/>
                <w:szCs w:val="20"/>
              </w:rPr>
              <w:t xml:space="preserve">                             </w:t>
            </w:r>
            <w:r>
              <w:rPr>
                <w:rFonts w:ascii="Times New Roman" w:hAnsi="Times New Roman" w:cs="Times New Roman"/>
                <w:color w:val="244061"/>
                <w:sz w:val="18"/>
                <w:szCs w:val="18"/>
              </w:rPr>
              <w:t>Date</w:t>
            </w:r>
          </w:p>
        </w:tc>
        <w:tc>
          <w:tcPr>
            <w:tcW w:w="4271" w:type="dxa"/>
            <w:tcBorders>
              <w:top w:val="single" w:sz="4" w:space="0" w:color="00000A"/>
              <w:left w:val="single" w:sz="4" w:space="0" w:color="00000A"/>
              <w:bottom w:val="single" w:sz="8" w:space="0" w:color="4F81BD"/>
              <w:right w:val="single" w:sz="4" w:space="0" w:color="00000A"/>
            </w:tcBorders>
            <w:shd w:val="clear" w:color="auto" w:fill="FFFFFF"/>
            <w:tcMar>
              <w:top w:w="0" w:type="dxa"/>
              <w:left w:w="108" w:type="dxa"/>
              <w:bottom w:w="0" w:type="dxa"/>
              <w:right w:w="108" w:type="dxa"/>
            </w:tcMar>
          </w:tcPr>
          <w:p w14:paraId="1843FD31" w14:textId="77777777" w:rsidR="000B7D61" w:rsidRDefault="00000000">
            <w:pPr>
              <w:pStyle w:val="Standard"/>
              <w:spacing w:after="0" w:line="240" w:lineRule="auto"/>
            </w:pPr>
            <w:r>
              <w:rPr>
                <w:rFonts w:ascii="Times New Roman" w:hAnsi="Times New Roman" w:cs="Times New Roman"/>
                <w:color w:val="244061"/>
                <w:sz w:val="24"/>
                <w:szCs w:val="24"/>
              </w:rPr>
              <w:t xml:space="preserve">    CSS# 90847----WO#20188         </w:t>
            </w:r>
            <w:r>
              <w:rPr>
                <w:rFonts w:ascii="Times New Roman" w:hAnsi="Times New Roman" w:cs="Times New Roman"/>
                <w:color w:val="244061"/>
              </w:rPr>
              <w:t xml:space="preserve"> </w:t>
            </w:r>
          </w:p>
        </w:tc>
        <w:tc>
          <w:tcPr>
            <w:tcW w:w="1046" w:type="dxa"/>
            <w:tcBorders>
              <w:top w:val="single" w:sz="4" w:space="0" w:color="00000A"/>
              <w:left w:val="single" w:sz="4" w:space="0" w:color="00000A"/>
              <w:bottom w:val="single" w:sz="8" w:space="0" w:color="4F81BD"/>
              <w:right w:val="single" w:sz="4" w:space="0" w:color="00000A"/>
            </w:tcBorders>
            <w:shd w:val="clear" w:color="auto" w:fill="FFFFFF"/>
            <w:tcMar>
              <w:top w:w="0" w:type="dxa"/>
              <w:left w:w="108" w:type="dxa"/>
              <w:bottom w:w="0" w:type="dxa"/>
              <w:right w:w="108" w:type="dxa"/>
            </w:tcMar>
          </w:tcPr>
          <w:p w14:paraId="0354FE05" w14:textId="77777777" w:rsidR="000B7D61" w:rsidRDefault="000B7D61">
            <w:pPr>
              <w:pStyle w:val="Standard"/>
              <w:spacing w:after="0" w:line="240" w:lineRule="auto"/>
            </w:pPr>
          </w:p>
        </w:tc>
      </w:tr>
      <w:tr w:rsidR="000B7D61" w14:paraId="68073501" w14:textId="77777777">
        <w:tblPrEx>
          <w:tblCellMar>
            <w:top w:w="0" w:type="dxa"/>
            <w:bottom w:w="0" w:type="dxa"/>
          </w:tblCellMar>
        </w:tblPrEx>
        <w:trPr>
          <w:trHeight w:val="241"/>
        </w:trPr>
        <w:tc>
          <w:tcPr>
            <w:tcW w:w="4271" w:type="dxa"/>
            <w:gridSpan w:val="2"/>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4F9B8968" w14:textId="77777777" w:rsidR="000B7D61" w:rsidRDefault="00000000">
            <w:pPr>
              <w:pStyle w:val="Standard"/>
              <w:spacing w:after="0" w:line="240" w:lineRule="auto"/>
            </w:pPr>
            <w:r>
              <w:rPr>
                <w:color w:val="244061"/>
                <w:sz w:val="18"/>
                <w:szCs w:val="18"/>
              </w:rPr>
              <w:t>11/20/22</w:t>
            </w:r>
          </w:p>
        </w:tc>
        <w:tc>
          <w:tcPr>
            <w:tcW w:w="4271" w:type="dxa"/>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1CF34A5A" w14:textId="77777777" w:rsidR="000B7D61" w:rsidRDefault="00000000">
            <w:pPr>
              <w:pStyle w:val="Standard"/>
              <w:spacing w:after="0" w:line="240" w:lineRule="auto"/>
            </w:pPr>
            <w:r>
              <w:rPr>
                <w:color w:val="244061"/>
              </w:rPr>
              <w:t xml:space="preserve">  N.Y.024 Bldg #-358</w:t>
            </w:r>
          </w:p>
        </w:tc>
        <w:tc>
          <w:tcPr>
            <w:tcW w:w="1046" w:type="dxa"/>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3C7823EE" w14:textId="77777777" w:rsidR="000B7D61" w:rsidRDefault="000B7D61">
            <w:pPr>
              <w:pStyle w:val="Standard"/>
              <w:spacing w:after="0" w:line="240" w:lineRule="auto"/>
            </w:pPr>
          </w:p>
        </w:tc>
      </w:tr>
      <w:tr w:rsidR="000B7D61" w14:paraId="6C123B25" w14:textId="77777777">
        <w:tblPrEx>
          <w:tblCellMar>
            <w:top w:w="0" w:type="dxa"/>
            <w:bottom w:w="0" w:type="dxa"/>
          </w:tblCellMar>
        </w:tblPrEx>
        <w:trPr>
          <w:trHeight w:val="323"/>
        </w:trPr>
        <w:tc>
          <w:tcPr>
            <w:tcW w:w="3196" w:type="dxa"/>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77895581" w14:textId="77777777" w:rsidR="000B7D61" w:rsidRDefault="00000000">
            <w:pPr>
              <w:pStyle w:val="Standard"/>
              <w:spacing w:after="0" w:line="240" w:lineRule="auto"/>
            </w:pPr>
            <w:r>
              <w:rPr>
                <w:b/>
              </w:rPr>
              <w:t xml:space="preserve"> </w:t>
            </w:r>
            <w:r>
              <w:t xml:space="preserve">                  </w:t>
            </w:r>
            <w:r>
              <w:rPr>
                <w:b/>
                <w:color w:val="244061"/>
              </w:rPr>
              <w:t xml:space="preserve">                           </w:t>
            </w:r>
            <w:r>
              <w:rPr>
                <w:rFonts w:ascii="Times New Roman" w:hAnsi="Times New Roman" w:cs="Times New Roman"/>
                <w:b/>
                <w:color w:val="244061"/>
                <w:sz w:val="24"/>
                <w:szCs w:val="24"/>
              </w:rPr>
              <w:t>Job Description</w:t>
            </w:r>
          </w:p>
        </w:tc>
        <w:tc>
          <w:tcPr>
            <w:tcW w:w="6392" w:type="dxa"/>
            <w:gridSpan w:val="3"/>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6AA23683" w14:textId="77777777" w:rsidR="000B7D61" w:rsidRDefault="00000000">
            <w:pPr>
              <w:pStyle w:val="Standard"/>
              <w:spacing w:after="0" w:line="240" w:lineRule="auto"/>
            </w:pPr>
            <w:r>
              <w:rPr>
                <w:b/>
                <w:color w:val="244061"/>
              </w:rPr>
              <w:t xml:space="preserve">    Rate             Amount                                                           </w:t>
            </w:r>
            <w:r>
              <w:rPr>
                <w:rFonts w:ascii="Times New Roman" w:hAnsi="Times New Roman" w:cs="Times New Roman"/>
                <w:b/>
                <w:color w:val="244061"/>
                <w:sz w:val="24"/>
                <w:szCs w:val="24"/>
              </w:rPr>
              <w:t xml:space="preserve"> </w:t>
            </w:r>
          </w:p>
        </w:tc>
      </w:tr>
      <w:tr w:rsidR="000B7D61" w14:paraId="0034A5FF" w14:textId="77777777">
        <w:tblPrEx>
          <w:tblCellMar>
            <w:top w:w="0" w:type="dxa"/>
            <w:bottom w:w="0" w:type="dxa"/>
          </w:tblCellMar>
        </w:tblPrEx>
        <w:trPr>
          <w:trHeight w:val="3583"/>
        </w:trPr>
        <w:tc>
          <w:tcPr>
            <w:tcW w:w="3196" w:type="dxa"/>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1273E870" w14:textId="77777777" w:rsidR="000B7D61" w:rsidRDefault="00000000">
            <w:pPr>
              <w:pStyle w:val="Standard"/>
              <w:spacing w:after="0" w:line="240" w:lineRule="auto"/>
            </w:pPr>
            <w:r>
              <w:rPr>
                <w:rFonts w:ascii="Times New Roman" w:hAnsi="Times New Roman" w:cs="Times New Roman"/>
                <w:color w:val="244061"/>
                <w:sz w:val="18"/>
                <w:szCs w:val="18"/>
              </w:rPr>
              <w:t xml:space="preserve"> </w:t>
            </w:r>
            <w:r>
              <w:rPr>
                <w:rFonts w:ascii="Times New Roman" w:hAnsi="Times New Roman" w:cs="Times New Roman"/>
                <w:color w:val="244061"/>
                <w:sz w:val="16"/>
                <w:szCs w:val="16"/>
              </w:rPr>
              <w:t>Remove damaged and leaking faucet and replace with new commercial grade Moen faucet also remove existing water supply tubes and replace with new. Will replace P.O. Plug from bottom of sink if it is needed at no additional charge will be part of this propsal quote</w:t>
            </w:r>
          </w:p>
        </w:tc>
        <w:tc>
          <w:tcPr>
            <w:tcW w:w="6392" w:type="dxa"/>
            <w:gridSpan w:val="3"/>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03A8DD0B" w14:textId="77777777" w:rsidR="000B7D61" w:rsidRDefault="00000000">
            <w:pPr>
              <w:pStyle w:val="Standard"/>
              <w:spacing w:after="0" w:line="240" w:lineRule="auto"/>
            </w:pPr>
            <w:r>
              <w:rPr>
                <w:color w:val="244061"/>
              </w:rPr>
              <w:t xml:space="preserve">   1- Moen #8414 commercial grade 4” spread faucet for ladies bathroom---2-water supply tubes  to connect to new faucet---Total cost for faucet---$174.28------2- water supply tubes --$34.68---labor 1- mechanic 4hrs $400.00--------Total cost--  $608.96                                 </w:t>
            </w:r>
          </w:p>
        </w:tc>
      </w:tr>
      <w:tr w:rsidR="000B7D61" w14:paraId="26E0B7E2" w14:textId="77777777">
        <w:tblPrEx>
          <w:tblCellMar>
            <w:top w:w="0" w:type="dxa"/>
            <w:bottom w:w="0" w:type="dxa"/>
          </w:tblCellMar>
        </w:tblPrEx>
        <w:trPr>
          <w:trHeight w:val="37"/>
        </w:trPr>
        <w:tc>
          <w:tcPr>
            <w:tcW w:w="3196" w:type="dxa"/>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7ED0E78C" w14:textId="77777777" w:rsidR="000B7D61" w:rsidRDefault="000B7D61">
            <w:pPr>
              <w:pStyle w:val="Standard"/>
              <w:spacing w:after="0" w:line="240" w:lineRule="auto"/>
              <w:rPr>
                <w:color w:val="244061"/>
              </w:rPr>
            </w:pPr>
          </w:p>
        </w:tc>
        <w:tc>
          <w:tcPr>
            <w:tcW w:w="6392" w:type="dxa"/>
            <w:gridSpan w:val="3"/>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2F4FE3BE" w14:textId="77777777" w:rsidR="000B7D61" w:rsidRDefault="00000000">
            <w:pPr>
              <w:pStyle w:val="Standard"/>
              <w:spacing w:after="0" w:line="240" w:lineRule="auto"/>
            </w:pPr>
            <w:r>
              <w:rPr>
                <w:b/>
                <w:color w:val="244061"/>
              </w:rPr>
              <w:t xml:space="preserve">   Sub-Total  $608.96</w:t>
            </w:r>
          </w:p>
        </w:tc>
      </w:tr>
      <w:tr w:rsidR="000B7D61" w14:paraId="5BE1A440" w14:textId="77777777">
        <w:tblPrEx>
          <w:tblCellMar>
            <w:top w:w="0" w:type="dxa"/>
            <w:bottom w:w="0" w:type="dxa"/>
          </w:tblCellMar>
        </w:tblPrEx>
        <w:trPr>
          <w:trHeight w:val="37"/>
        </w:trPr>
        <w:tc>
          <w:tcPr>
            <w:tcW w:w="3196" w:type="dxa"/>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15FB1400" w14:textId="77777777" w:rsidR="000B7D61" w:rsidRDefault="000B7D61">
            <w:pPr>
              <w:pStyle w:val="Standard"/>
              <w:spacing w:after="0" w:line="240" w:lineRule="auto"/>
              <w:rPr>
                <w:color w:val="244061"/>
              </w:rPr>
            </w:pPr>
          </w:p>
        </w:tc>
        <w:tc>
          <w:tcPr>
            <w:tcW w:w="6392" w:type="dxa"/>
            <w:gridSpan w:val="3"/>
            <w:tcBorders>
              <w:top w:val="single" w:sz="8" w:space="0" w:color="4F81BD"/>
              <w:left w:val="single" w:sz="4" w:space="0" w:color="00000A"/>
              <w:bottom w:val="single" w:sz="8" w:space="0" w:color="4F81BD"/>
              <w:right w:val="single" w:sz="4" w:space="0" w:color="00000A"/>
            </w:tcBorders>
            <w:tcMar>
              <w:top w:w="0" w:type="dxa"/>
              <w:left w:w="108" w:type="dxa"/>
              <w:bottom w:w="0" w:type="dxa"/>
              <w:right w:w="108" w:type="dxa"/>
            </w:tcMar>
          </w:tcPr>
          <w:p w14:paraId="5C3AEEA2" w14:textId="77777777" w:rsidR="000B7D61" w:rsidRDefault="00000000">
            <w:pPr>
              <w:pStyle w:val="Standard"/>
              <w:spacing w:after="0" w:line="240" w:lineRule="auto"/>
            </w:pPr>
            <w:r>
              <w:rPr>
                <w:b/>
                <w:color w:val="244061"/>
              </w:rPr>
              <w:t xml:space="preserve">       </w:t>
            </w:r>
          </w:p>
        </w:tc>
      </w:tr>
      <w:tr w:rsidR="000B7D61" w14:paraId="610C690E" w14:textId="77777777">
        <w:tblPrEx>
          <w:tblCellMar>
            <w:top w:w="0" w:type="dxa"/>
            <w:bottom w:w="0" w:type="dxa"/>
          </w:tblCellMar>
        </w:tblPrEx>
        <w:tc>
          <w:tcPr>
            <w:tcW w:w="9588" w:type="dxa"/>
            <w:gridSpan w:val="4"/>
            <w:tcBorders>
              <w:top w:val="single" w:sz="8" w:space="0" w:color="4F81BD"/>
              <w:left w:val="single" w:sz="4" w:space="0" w:color="00000A"/>
              <w:bottom w:val="single" w:sz="4" w:space="0" w:color="00000A"/>
              <w:right w:val="single" w:sz="4" w:space="0" w:color="00000A"/>
            </w:tcBorders>
            <w:tcMar>
              <w:top w:w="0" w:type="dxa"/>
              <w:left w:w="108" w:type="dxa"/>
              <w:bottom w:w="0" w:type="dxa"/>
              <w:right w:w="108" w:type="dxa"/>
            </w:tcMar>
          </w:tcPr>
          <w:p w14:paraId="7A671E90" w14:textId="77777777" w:rsidR="000B7D61" w:rsidRDefault="00000000">
            <w:pPr>
              <w:pStyle w:val="Standard"/>
              <w:spacing w:after="0" w:line="240" w:lineRule="auto"/>
            </w:pPr>
            <w:r>
              <w:t xml:space="preserve">                                                                                                                                              </w:t>
            </w:r>
            <w:r>
              <w:rPr>
                <w:b/>
                <w:color w:val="244061"/>
              </w:rPr>
              <w:t xml:space="preserve"> </w:t>
            </w:r>
          </w:p>
        </w:tc>
      </w:tr>
    </w:tbl>
    <w:p w14:paraId="342729E9" w14:textId="77777777" w:rsidR="000B7D61" w:rsidRDefault="00000000">
      <w:pPr>
        <w:pStyle w:val="Standard"/>
      </w:pPr>
      <w:r>
        <w:rPr>
          <w:b/>
          <w:color w:val="244061"/>
        </w:rPr>
        <w:t xml:space="preserve">Thank you for your business.  </w:t>
      </w:r>
      <w:r>
        <w:rPr>
          <w:b/>
          <w:color w:val="244061"/>
          <w:sz w:val="16"/>
          <w:szCs w:val="16"/>
        </w:rPr>
        <w:t xml:space="preserve"> </w:t>
      </w:r>
    </w:p>
    <w:p w14:paraId="5D7F91BB" w14:textId="77777777" w:rsidR="000B7D61" w:rsidRDefault="000B7D61">
      <w:pPr>
        <w:pStyle w:val="Standard"/>
      </w:pPr>
    </w:p>
    <w:sectPr w:rsidR="000B7D61">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AEF1B6" w14:textId="77777777" w:rsidR="009B3177" w:rsidRDefault="009B3177">
      <w:pPr>
        <w:spacing w:after="0" w:line="240" w:lineRule="auto"/>
      </w:pPr>
      <w:r>
        <w:separator/>
      </w:r>
    </w:p>
  </w:endnote>
  <w:endnote w:type="continuationSeparator" w:id="0">
    <w:p w14:paraId="088940FD" w14:textId="77777777" w:rsidR="009B3177" w:rsidRDefault="009B31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Calibri"/>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152043" w14:textId="77777777" w:rsidR="009B3177" w:rsidRDefault="009B3177">
      <w:pPr>
        <w:spacing w:after="0" w:line="240" w:lineRule="auto"/>
      </w:pPr>
      <w:r>
        <w:rPr>
          <w:color w:val="000000"/>
        </w:rPr>
        <w:separator/>
      </w:r>
    </w:p>
  </w:footnote>
  <w:footnote w:type="continuationSeparator" w:id="0">
    <w:p w14:paraId="32300AD4" w14:textId="77777777" w:rsidR="009B3177" w:rsidRDefault="009B31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D14B74"/>
    <w:multiLevelType w:val="multilevel"/>
    <w:tmpl w:val="DE782AFC"/>
    <w:styleLink w:val="WWNum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 w15:restartNumberingAfterBreak="0">
    <w:nsid w:val="629F26AB"/>
    <w:multiLevelType w:val="multilevel"/>
    <w:tmpl w:val="4AE46DC8"/>
    <w:styleLink w:val="WWNum3"/>
    <w:lvl w:ilvl="0">
      <w:start w:val="1"/>
      <w:numFmt w:val="decimal"/>
      <w:lvlText w:val="%1-"/>
      <w:lvlJc w:val="left"/>
      <w:pPr>
        <w:ind w:left="705" w:hanging="360"/>
      </w:pPr>
    </w:lvl>
    <w:lvl w:ilvl="1">
      <w:start w:val="1"/>
      <w:numFmt w:val="lowerLetter"/>
      <w:lvlText w:val="%2."/>
      <w:lvlJc w:val="left"/>
      <w:pPr>
        <w:ind w:left="1425" w:hanging="360"/>
      </w:pPr>
    </w:lvl>
    <w:lvl w:ilvl="2">
      <w:start w:val="1"/>
      <w:numFmt w:val="lowerRoman"/>
      <w:lvlText w:val="%1.%2.%3."/>
      <w:lvlJc w:val="right"/>
      <w:pPr>
        <w:ind w:left="2145" w:hanging="180"/>
      </w:pPr>
    </w:lvl>
    <w:lvl w:ilvl="3">
      <w:start w:val="1"/>
      <w:numFmt w:val="decimal"/>
      <w:lvlText w:val="%1.%2.%3.%4."/>
      <w:lvlJc w:val="left"/>
      <w:pPr>
        <w:ind w:left="2865" w:hanging="360"/>
      </w:pPr>
    </w:lvl>
    <w:lvl w:ilvl="4">
      <w:start w:val="1"/>
      <w:numFmt w:val="lowerLetter"/>
      <w:lvlText w:val="%1.%2.%3.%4.%5."/>
      <w:lvlJc w:val="left"/>
      <w:pPr>
        <w:ind w:left="3585" w:hanging="360"/>
      </w:pPr>
    </w:lvl>
    <w:lvl w:ilvl="5">
      <w:start w:val="1"/>
      <w:numFmt w:val="lowerRoman"/>
      <w:lvlText w:val="%1.%2.%3.%4.%5.%6."/>
      <w:lvlJc w:val="right"/>
      <w:pPr>
        <w:ind w:left="4305" w:hanging="180"/>
      </w:pPr>
    </w:lvl>
    <w:lvl w:ilvl="6">
      <w:start w:val="1"/>
      <w:numFmt w:val="decimal"/>
      <w:lvlText w:val="%1.%2.%3.%4.%5.%6.%7."/>
      <w:lvlJc w:val="left"/>
      <w:pPr>
        <w:ind w:left="5025" w:hanging="360"/>
      </w:pPr>
    </w:lvl>
    <w:lvl w:ilvl="7">
      <w:start w:val="1"/>
      <w:numFmt w:val="lowerLetter"/>
      <w:lvlText w:val="%1.%2.%3.%4.%5.%6.%7.%8."/>
      <w:lvlJc w:val="left"/>
      <w:pPr>
        <w:ind w:left="5745" w:hanging="360"/>
      </w:pPr>
    </w:lvl>
    <w:lvl w:ilvl="8">
      <w:start w:val="1"/>
      <w:numFmt w:val="lowerRoman"/>
      <w:lvlText w:val="%1.%2.%3.%4.%5.%6.%7.%8.%9."/>
      <w:lvlJc w:val="right"/>
      <w:pPr>
        <w:ind w:left="6465" w:hanging="180"/>
      </w:pPr>
    </w:lvl>
  </w:abstractNum>
  <w:abstractNum w:abstractNumId="2" w15:restartNumberingAfterBreak="0">
    <w:nsid w:val="6B5619A1"/>
    <w:multiLevelType w:val="multilevel"/>
    <w:tmpl w:val="D13C685A"/>
    <w:styleLink w:val="WWNum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num w:numId="1" w16cid:durableId="682779737">
    <w:abstractNumId w:val="0"/>
  </w:num>
  <w:num w:numId="2" w16cid:durableId="1654487514">
    <w:abstractNumId w:val="2"/>
  </w:num>
  <w:num w:numId="3" w16cid:durableId="20101341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0B7D61"/>
    <w:rsid w:val="000B7D61"/>
    <w:rsid w:val="002178A7"/>
    <w:rsid w:val="009B31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400AB"/>
  <w15:docId w15:val="{46495FF7-EC99-4A8F-BEDC-127E485E2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F"/>
        <w:kern w:val="3"/>
        <w:sz w:val="22"/>
        <w:szCs w:val="22"/>
        <w:lang w:val="en-US" w:eastAsia="en-US" w:bidi="ar-SA"/>
      </w:rPr>
    </w:rPrDefault>
    <w:pPrDefault>
      <w:pPr>
        <w:widowControl w:val="0"/>
        <w:suppressAutoHyphens/>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Arial"/>
      <w:sz w:val="28"/>
      <w:szCs w:val="28"/>
    </w:rPr>
  </w:style>
  <w:style w:type="paragraph" w:customStyle="1" w:styleId="Textbody">
    <w:name w:val="Text body"/>
    <w:basedOn w:val="Standard"/>
    <w:pPr>
      <w:spacing w:after="120"/>
    </w:pPr>
  </w:style>
  <w:style w:type="paragraph" w:styleId="List">
    <w:name w:val="List"/>
    <w:basedOn w:val="Textbody"/>
    <w:rPr>
      <w:rFonts w:cs="Arial"/>
    </w:rPr>
  </w:style>
  <w:style w:type="paragraph" w:styleId="Caption">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rPr>
  </w:style>
  <w:style w:type="paragraph" w:styleId="BalloonText">
    <w:name w:val="Balloon Text"/>
    <w:basedOn w:val="Standard"/>
    <w:pPr>
      <w:spacing w:after="0" w:line="240" w:lineRule="auto"/>
    </w:pPr>
    <w:rPr>
      <w:rFonts w:ascii="Tahoma" w:hAnsi="Tahoma" w:cs="Tahoma"/>
      <w:sz w:val="16"/>
      <w:szCs w:val="16"/>
    </w:rPr>
  </w:style>
  <w:style w:type="paragraph" w:styleId="ListParagraph">
    <w:name w:val="List Paragraph"/>
    <w:basedOn w:val="Standard"/>
    <w:pPr>
      <w:ind w:left="720"/>
    </w:pPr>
  </w:style>
  <w:style w:type="character" w:customStyle="1" w:styleId="BalloonTextChar">
    <w:name w:val="Balloon Text Char"/>
    <w:basedOn w:val="DefaultParagraphFont"/>
    <w:rPr>
      <w:rFonts w:ascii="Tahoma" w:hAnsi="Tahoma" w:cs="Tahoma"/>
      <w:sz w:val="16"/>
      <w:szCs w:val="16"/>
    </w:rPr>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190</Words>
  <Characters>1085</Characters>
  <Application>Microsoft Office Word</Application>
  <DocSecurity>0</DocSecurity>
  <Lines>9</Lines>
  <Paragraphs>2</Paragraphs>
  <ScaleCrop>false</ScaleCrop>
  <Company/>
  <LinksUpToDate>false</LinksUpToDate>
  <CharactersWithSpaces>1273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Donna Marie</dc:creator>
  <cp:lastModifiedBy>Vanessa Fernandez</cp:lastModifiedBy>
  <cp:revision>2</cp:revision>
  <cp:lastPrinted>2015-01-07T22:54:00Z</cp:lastPrinted>
  <dcterms:created xsi:type="dcterms:W3CDTF">2022-11-21T20:54:00Z</dcterms:created>
  <dcterms:modified xsi:type="dcterms:W3CDTF">2022-11-21T20:54:00Z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Microsoft</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