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6647" w14:textId="77777777" w:rsidR="00782B54" w:rsidRDefault="00782B54"/>
    <w:p w14:paraId="1EE6741B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636EE766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0023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0404215D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261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5217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A3968CA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09A91" w14:textId="1A1B8686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696735">
              <w:rPr>
                <w:rFonts w:ascii="Calibri" w:eastAsia="Times New Roman" w:hAnsi="Calibri" w:cs="Calibri"/>
                <w:b/>
                <w:bCs/>
                <w:color w:val="000000"/>
              </w:rPr>
              <w:t>024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685D7" w14:textId="7F7FFA54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696735">
              <w:rPr>
                <w:rFonts w:ascii="Calibri" w:eastAsia="Times New Roman" w:hAnsi="Calibri" w:cs="Calibri"/>
                <w:b/>
                <w:bCs/>
                <w:color w:val="000000"/>
              </w:rPr>
              <w:t>18106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696735">
              <w:rPr>
                <w:rFonts w:ascii="Calibri" w:eastAsia="Times New Roman" w:hAnsi="Calibri" w:cs="Calibri"/>
                <w:b/>
                <w:bCs/>
                <w:color w:val="000000"/>
              </w:rPr>
              <w:t>3389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ASSET</w:t>
            </w:r>
            <w:r w:rsidR="00231BD9">
              <w:rPr>
                <w:rFonts w:ascii="Calibri" w:eastAsia="Times New Roman" w:hAnsi="Calibri" w:cs="Calibri"/>
                <w:b/>
                <w:bCs/>
                <w:color w:val="000000"/>
              </w:rPr>
              <w:t>#9699</w:t>
            </w:r>
          </w:p>
        </w:tc>
      </w:tr>
      <w:tr w:rsidR="008438AE" w:rsidRPr="008438AE" w14:paraId="654FAA37" w14:textId="77777777" w:rsidTr="0071497F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5E57F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7745A" w14:textId="77777777" w:rsidR="008438AE" w:rsidRDefault="00696735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The existing defective water cooler will be disconnected, removed and disposed of.</w:t>
            </w:r>
          </w:p>
          <w:p w14:paraId="60EDC05A" w14:textId="77777777" w:rsidR="00696735" w:rsidRDefault="00696735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The new water cooler will be mounted to the wall in the same general location.</w:t>
            </w:r>
          </w:p>
          <w:p w14:paraId="1CAEA0B9" w14:textId="77777777" w:rsidR="00696735" w:rsidRDefault="00696735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The existing water source and drain piping will be connected to the new cooler.</w:t>
            </w:r>
          </w:p>
          <w:p w14:paraId="6A34AEA7" w14:textId="77777777" w:rsidR="00696735" w:rsidRDefault="00696735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The new cooler will be plugged in to the existing electrical outlet.</w:t>
            </w:r>
          </w:p>
          <w:p w14:paraId="00F22A5C" w14:textId="7817B4C8" w:rsidR="00696735" w:rsidRPr="00D8001C" w:rsidRDefault="00696735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The unit will be started, tested and adjusted for best operation.</w:t>
            </w:r>
          </w:p>
        </w:tc>
      </w:tr>
      <w:tr w:rsidR="008438AE" w:rsidRPr="008438AE" w14:paraId="30E2FA58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1F2EC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11F1A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14F71989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AC9E7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064C8" w14:textId="19EAB712" w:rsidR="008438AE" w:rsidRPr="008438AE" w:rsidRDefault="00696735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>
              <w:rPr>
                <w:rFonts w:ascii="&amp;quot" w:hAnsi="&amp;quot"/>
                <w:color w:val="212121"/>
                <w:sz w:val="22"/>
                <w:szCs w:val="22"/>
              </w:rPr>
              <w:t>Replace 1st Floor Water cooler. The coil is leaking it shut</w:t>
            </w:r>
            <w:r>
              <w:rPr>
                <w:rFonts w:ascii="Arial" w:hAnsi="Arial" w:cs="Arial"/>
                <w:color w:val="212121"/>
                <w:sz w:val="22"/>
                <w:szCs w:val="22"/>
              </w:rPr>
              <w:br/>
            </w:r>
            <w:r>
              <w:rPr>
                <w:rFonts w:ascii="&amp;quot" w:hAnsi="&amp;quot"/>
                <w:color w:val="212121"/>
                <w:sz w:val="22"/>
                <w:szCs w:val="22"/>
              </w:rPr>
              <w:t>off and the leak is stopped the fountain is inoperative</w:t>
            </w:r>
          </w:p>
        </w:tc>
      </w:tr>
      <w:tr w:rsidR="008438AE" w:rsidRPr="008438AE" w14:paraId="492F0100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B5E2E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8FA80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7C7889D0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4A9F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985A3" w14:textId="508FF8C9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F90936">
              <w:rPr>
                <w:rFonts w:ascii="Calibri" w:eastAsia="Times New Roman" w:hAnsi="Calibri" w:cs="Calibri"/>
                <w:color w:val="000000"/>
              </w:rPr>
              <w:t>750.00</w:t>
            </w:r>
          </w:p>
        </w:tc>
      </w:tr>
      <w:tr w:rsidR="008438AE" w:rsidRPr="008438AE" w14:paraId="04399D5A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BFB55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5AEA3" w14:textId="1947B837"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25058">
              <w:rPr>
                <w:rFonts w:ascii="Calibri" w:eastAsia="Times New Roman" w:hAnsi="Calibri" w:cs="Calibri"/>
                <w:color w:val="000000"/>
              </w:rPr>
              <w:t>$</w:t>
            </w:r>
            <w:r w:rsidR="008238BC">
              <w:rPr>
                <w:rFonts w:ascii="Calibri" w:eastAsia="Times New Roman" w:hAnsi="Calibri" w:cs="Calibri"/>
                <w:color w:val="000000"/>
              </w:rPr>
              <w:t>1165.00</w:t>
            </w:r>
          </w:p>
        </w:tc>
      </w:tr>
      <w:tr w:rsidR="007C1A57" w:rsidRPr="008438AE" w14:paraId="7991780B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63C2B" w14:textId="77777777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F197B" w14:textId="77777777" w:rsidR="007C1A57" w:rsidRDefault="00397C06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340DA6FF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74192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B5660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14DE94CB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63E0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036AE" w14:textId="101B620D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8238BC">
              <w:rPr>
                <w:rFonts w:ascii="Calibri" w:eastAsia="Times New Roman" w:hAnsi="Calibri" w:cs="Calibri"/>
                <w:color w:val="000000"/>
              </w:rPr>
              <w:t>1,915.00</w:t>
            </w:r>
            <w:bookmarkStart w:id="0" w:name="_GoBack"/>
            <w:bookmarkEnd w:id="0"/>
          </w:p>
        </w:tc>
      </w:tr>
      <w:tr w:rsidR="008438AE" w:rsidRPr="008438AE" w14:paraId="7F9FD536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EF29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18DF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31C36D48" w14:textId="77777777"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205838" w14:textId="77777777" w:rsidR="00F5664E" w:rsidRDefault="00F5664E" w:rsidP="002D4970">
      <w:pPr>
        <w:spacing w:after="0" w:line="240" w:lineRule="auto"/>
      </w:pPr>
      <w:r>
        <w:separator/>
      </w:r>
    </w:p>
  </w:endnote>
  <w:endnote w:type="continuationSeparator" w:id="0">
    <w:p w14:paraId="43D8EEBC" w14:textId="77777777" w:rsidR="00F5664E" w:rsidRDefault="00F5664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&amp;quo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E7216" w14:textId="77777777" w:rsidR="00F5664E" w:rsidRDefault="00F5664E" w:rsidP="002D4970">
      <w:pPr>
        <w:spacing w:after="0" w:line="240" w:lineRule="auto"/>
      </w:pPr>
      <w:r>
        <w:separator/>
      </w:r>
    </w:p>
  </w:footnote>
  <w:footnote w:type="continuationSeparator" w:id="0">
    <w:p w14:paraId="612ABF83" w14:textId="77777777" w:rsidR="00F5664E" w:rsidRDefault="00F5664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6E7CD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5014562" wp14:editId="2CCF9BA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D386C"/>
    <w:rsid w:val="00204114"/>
    <w:rsid w:val="00211BAA"/>
    <w:rsid w:val="00231BD9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25058"/>
    <w:rsid w:val="00642CB6"/>
    <w:rsid w:val="006708A7"/>
    <w:rsid w:val="006732AA"/>
    <w:rsid w:val="00696735"/>
    <w:rsid w:val="006A6CE4"/>
    <w:rsid w:val="006F78C4"/>
    <w:rsid w:val="0071497F"/>
    <w:rsid w:val="00730755"/>
    <w:rsid w:val="007778F1"/>
    <w:rsid w:val="00782B54"/>
    <w:rsid w:val="007C1A57"/>
    <w:rsid w:val="007F6B15"/>
    <w:rsid w:val="00800D4F"/>
    <w:rsid w:val="00803E91"/>
    <w:rsid w:val="008238BC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46E23"/>
    <w:rsid w:val="00B95E4F"/>
    <w:rsid w:val="00BB1D5C"/>
    <w:rsid w:val="00BF1A3E"/>
    <w:rsid w:val="00C10CE2"/>
    <w:rsid w:val="00C46BB3"/>
    <w:rsid w:val="00C46E2F"/>
    <w:rsid w:val="00C55EF0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D1A6F"/>
    <w:rsid w:val="00ED5B5F"/>
    <w:rsid w:val="00EF39F0"/>
    <w:rsid w:val="00F00A62"/>
    <w:rsid w:val="00F31B18"/>
    <w:rsid w:val="00F5664E"/>
    <w:rsid w:val="00F8737C"/>
    <w:rsid w:val="00F90936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FDAD9"/>
  <w15:docId w15:val="{7F4B44D6-640F-45E9-B010-11E31BCFE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4</cp:revision>
  <dcterms:created xsi:type="dcterms:W3CDTF">2019-04-03T19:56:00Z</dcterms:created>
  <dcterms:modified xsi:type="dcterms:W3CDTF">2019-04-08T15:20:00Z</dcterms:modified>
</cp:coreProperties>
</file>