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3F3FC1" w14:textId="77777777" w:rsidR="00782B54" w:rsidRDefault="00782B54"/>
    <w:p w14:paraId="1EBA9BED" w14:textId="003DFEF4" w:rsidR="00672071" w:rsidRDefault="003816F1" w:rsidP="00672071">
      <w:pPr>
        <w:spacing w:after="0" w:line="240" w:lineRule="auto"/>
        <w:rPr>
          <w:rFonts w:cstheme="minorHAnsi"/>
        </w:rPr>
      </w:pPr>
      <w:r w:rsidRPr="003816F1">
        <w:rPr>
          <w:rFonts w:cstheme="minorHAnsi"/>
        </w:rPr>
        <w:t>Sent over Ryan Linn, safety relief valve spindle not vertical as required</w:t>
      </w:r>
    </w:p>
    <w:p w14:paraId="656A828C" w14:textId="77777777" w:rsidR="003816F1" w:rsidRPr="003816F1" w:rsidRDefault="003816F1" w:rsidP="00672071">
      <w:pPr>
        <w:spacing w:after="0" w:line="240" w:lineRule="auto"/>
        <w:rPr>
          <w:rFonts w:eastAsia="Times New Roman" w:cstheme="minorHAnsi"/>
          <w:color w:val="000000"/>
        </w:rPr>
      </w:pPr>
    </w:p>
    <w:tbl>
      <w:tblPr>
        <w:tblpPr w:leftFromText="180" w:rightFromText="180" w:vertAnchor="text" w:horzAnchor="margin" w:tblpXSpec="center" w:tblpY="3037"/>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3816F1" w:rsidRPr="00672071" w14:paraId="5BB8B319" w14:textId="77777777" w:rsidTr="003816F1">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FC982E" w14:textId="3AD105D3"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06708AF" w14:textId="4E24759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BC4F1AB" w14:textId="5A3EFF8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D7833FE" w14:textId="75EB469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176F6F51" w14:textId="44C9F320"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90E3A50" w14:textId="76EE038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1DFD845" w14:textId="550640E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378944D" w14:textId="3240F4A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3DE2184" w14:textId="7AB0CB6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1EFA55D7"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7BBA05F" w14:textId="14D6D03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540431A1" w14:textId="4057CEC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F0D484" w14:textId="70D812E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159C6E" w14:textId="7DAA029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1EDE95" w14:textId="5B43CAC6"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DE3EE" w14:textId="358DAD0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DE738" w14:textId="39640BB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0C2D4D" w14:textId="001E0F0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32DAA3" w14:textId="0B51C2F6"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7FEC9E95"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BBDC8B" w14:textId="54085D01"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36088641" w14:textId="6718E0C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134994" w14:textId="4C7BAAD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FA5DB2" w14:textId="4FA9FB9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E978F0" w14:textId="0229C83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D17FCE" w14:textId="4FAE3DE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20DBE7" w14:textId="58B36411"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0ED23" w14:textId="6B26553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BB5FE61" w14:textId="0B5BF9FF"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4644928F" w14:textId="77777777" w:rsidTr="003816F1">
        <w:trPr>
          <w:trHeight w:val="300"/>
        </w:trPr>
        <w:tc>
          <w:tcPr>
            <w:tcW w:w="3560" w:type="dxa"/>
            <w:tcBorders>
              <w:top w:val="nil"/>
              <w:left w:val="nil"/>
              <w:bottom w:val="nil"/>
              <w:right w:val="nil"/>
            </w:tcBorders>
            <w:shd w:val="clear" w:color="auto" w:fill="auto"/>
            <w:noWrap/>
            <w:vAlign w:val="bottom"/>
            <w:hideMark/>
          </w:tcPr>
          <w:p w14:paraId="338CC80B" w14:textId="24F5C61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xml:space="preserve">safety relief valve spindle not vertical </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AE32909" w14:textId="13A3FA5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AA0C58" w14:textId="2D65AEB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A87027" w14:textId="6F2A148E"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E33607" w14:textId="4D47EC2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9C644F" w14:textId="7610F5C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C12CA1" w14:textId="4C2769C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D9CEC3" w14:textId="76DECE5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9DE0A79" w14:textId="60993FA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5DA85F9D" w14:textId="77777777" w:rsidTr="003816F1">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B7402E" w14:textId="1C726243"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CSS #27682 - CMI #10290</w:t>
            </w:r>
          </w:p>
        </w:tc>
        <w:tc>
          <w:tcPr>
            <w:tcW w:w="960" w:type="dxa"/>
            <w:tcBorders>
              <w:top w:val="nil"/>
              <w:left w:val="nil"/>
              <w:bottom w:val="single" w:sz="4" w:space="0" w:color="auto"/>
              <w:right w:val="single" w:sz="4" w:space="0" w:color="auto"/>
            </w:tcBorders>
            <w:shd w:val="clear" w:color="auto" w:fill="auto"/>
            <w:noWrap/>
            <w:vAlign w:val="bottom"/>
            <w:hideMark/>
          </w:tcPr>
          <w:p w14:paraId="44260272" w14:textId="37FF061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38B22C" w14:textId="20B30EE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1804E4" w14:textId="737D94E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F80A6E6" w14:textId="6FF3B31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8FA58A" w14:textId="3312643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CE6CD5" w14:textId="3CCE962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320F15" w14:textId="08B3AA1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F795B17" w14:textId="2A16EEA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12933186"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F68F735" w14:textId="0210048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18E078AF" w14:textId="507DAC10"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828F89" w14:textId="034CD4DA"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C9834B" w14:textId="3047393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2BE85ED" w14:textId="3072C3C1"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2498FC" w14:textId="6D4C52B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0DC4C1" w14:textId="42C4458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41E559" w14:textId="4995F9F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085AE1" w14:textId="2CB7194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48B8B40F"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3DF959B" w14:textId="5CE3C00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12.07.20</w:t>
            </w:r>
          </w:p>
        </w:tc>
        <w:tc>
          <w:tcPr>
            <w:tcW w:w="960" w:type="dxa"/>
            <w:tcBorders>
              <w:top w:val="nil"/>
              <w:left w:val="nil"/>
              <w:bottom w:val="single" w:sz="4" w:space="0" w:color="auto"/>
              <w:right w:val="single" w:sz="4" w:space="0" w:color="auto"/>
            </w:tcBorders>
            <w:shd w:val="clear" w:color="auto" w:fill="auto"/>
            <w:noWrap/>
            <w:vAlign w:val="bottom"/>
            <w:hideMark/>
          </w:tcPr>
          <w:p w14:paraId="237B306E" w14:textId="38E23A89"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FDACA0" w14:textId="5C981650"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D44699" w14:textId="08EB303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FA53892" w14:textId="18B70163"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77FC79" w14:textId="4E4B7E6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1D9A15" w14:textId="03987D5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ACCF39" w14:textId="0C9B35D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96B55D" w14:textId="22C30FF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4A0964DC"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E08647" w14:textId="00F795C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8C4208" w14:textId="621AFAA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CE3101" w14:textId="19B48A5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3AD632" w14:textId="2BED587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38060B" w14:textId="4C9BEB6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4CB196" w14:textId="3644A38F"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4575F2" w14:textId="704D351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CAB66F" w14:textId="2F9856D6"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3C57AEC" w14:textId="22650DDA"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078E132C"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56F1D71" w14:textId="0618A391"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C969DD" w14:textId="2B2A08BC"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EF401E" w14:textId="7380897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7B8A0C" w14:textId="74FFB57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6BF5AE" w14:textId="5BED438B"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BCEFDA" w14:textId="4B0A247E"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4A374B" w14:textId="6DDAF88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37FB74" w14:textId="3805EDBE"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5B68EB8" w14:textId="4B786965"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5CCD15C7"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08228CB" w14:textId="1BE277A3"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63DB39" w14:textId="5DFF599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DDEDB4" w14:textId="64BA453A"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5F4DD9F" w14:textId="3D0E900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E6DE54" w14:textId="21E569F0"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EBED84" w14:textId="093B6CD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03D937" w14:textId="5FAD753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B0DAFC" w14:textId="2EEE391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CDE4BE" w14:textId="7C980FB4"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r>
      <w:tr w:rsidR="003816F1" w:rsidRPr="00672071" w14:paraId="50750D5C"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2C95B72" w14:textId="2DABA543"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C5EA53" w14:textId="0622EAC9"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BB37AF" w14:textId="039B5716"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5423FF" w14:textId="3F4AE4A0"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7BF5A4EE" w14:textId="063689B8"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C5409D" w14:textId="4C7CECD3"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4C8E24" w14:textId="71CD0768"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76F5E360" w14:textId="21F54B06"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5220D415" w14:textId="2C028859"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 </w:t>
            </w:r>
          </w:p>
        </w:tc>
      </w:tr>
      <w:tr w:rsidR="003816F1" w:rsidRPr="00672071" w14:paraId="5DCF3409"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58E5332" w14:textId="3B7A7D64"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301A77A9" w14:textId="7738CB05"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026D67B7" w14:textId="751D15ED"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3A307860" w14:textId="45FD3446"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7086CAC0" w14:textId="1A908204"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7E1D0A5A" w14:textId="7166EE03"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3B232066" w14:textId="030A683F"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4D9EACB7" w14:textId="62F63A0A"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B54C324" w14:textId="5493BCE7" w:rsidR="003816F1" w:rsidRPr="003816F1" w:rsidRDefault="003816F1" w:rsidP="003816F1">
            <w:pPr>
              <w:spacing w:after="0" w:line="240" w:lineRule="auto"/>
              <w:jc w:val="center"/>
              <w:rPr>
                <w:rFonts w:eastAsia="Times New Roman" w:cstheme="minorHAnsi"/>
                <w:b/>
                <w:bCs/>
                <w:color w:val="000000"/>
                <w:sz w:val="18"/>
                <w:szCs w:val="18"/>
              </w:rPr>
            </w:pPr>
            <w:r w:rsidRPr="003816F1">
              <w:rPr>
                <w:rFonts w:cstheme="minorHAnsi"/>
                <w:b/>
                <w:bCs/>
                <w:color w:val="000000"/>
                <w:sz w:val="18"/>
                <w:szCs w:val="18"/>
              </w:rPr>
              <w:t>Total</w:t>
            </w:r>
          </w:p>
        </w:tc>
      </w:tr>
      <w:tr w:rsidR="003816F1" w:rsidRPr="00672071" w14:paraId="2F4524BC"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10C360D" w14:textId="44867F0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82896E" w14:textId="5ADF384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DF32C7" w14:textId="0753902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ABD2D6" w14:textId="1C15770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C42DB6" w14:textId="3553A9F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A9461" w14:textId="0AFE767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BB316A" w14:textId="03D9DC2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63AA2A" w14:textId="20CD182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83F470" w14:textId="1D16F15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41F7F954"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A9F150B" w14:textId="63218053"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F70B2F" w14:textId="457EA183"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74C8CB" w14:textId="7732C613"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47C87F" w14:textId="15CC774D"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E3852F" w14:textId="68C5C9C5"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7915C4" w14:textId="090A793E"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44FB29" w14:textId="513AD972"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643096" w14:textId="0A7D1963"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4A8920E" w14:textId="4A305A91"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r>
      <w:tr w:rsidR="003816F1" w:rsidRPr="00672071" w14:paraId="0E864EC1"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24E7FA" w14:textId="30700EDE"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5FE44134" w14:textId="07AB30D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A64A7F" w14:textId="4AA28A72"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84C579" w14:textId="7885DE8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0989CE9" w14:textId="0A09689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C843FA" w14:textId="191A308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E4A38A" w14:textId="5F18DA6B"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62B72E" w14:textId="6B8CCEE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E1A3594" w14:textId="2E4E898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401CB5EA"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187E960" w14:textId="5A757A0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10E89B" w14:textId="4D156EA7"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B86F41" w14:textId="0134AA8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90EE81" w14:textId="701BECB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21A6ED4" w14:textId="5C0A985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1A9C0C" w14:textId="6CB2239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E15AD1" w14:textId="65D2CBE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65D154" w14:textId="1AC3D44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1C4F59" w14:textId="33588BD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6D193C52"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87BAEC5" w14:textId="77D6D2F8"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1.1 Labor 1 Mechanic 1 helper 5 hours</w:t>
            </w:r>
          </w:p>
        </w:tc>
        <w:tc>
          <w:tcPr>
            <w:tcW w:w="960" w:type="dxa"/>
            <w:tcBorders>
              <w:top w:val="nil"/>
              <w:left w:val="nil"/>
              <w:bottom w:val="single" w:sz="4" w:space="0" w:color="auto"/>
              <w:right w:val="single" w:sz="4" w:space="0" w:color="auto"/>
            </w:tcBorders>
            <w:shd w:val="clear" w:color="auto" w:fill="auto"/>
            <w:noWrap/>
            <w:vAlign w:val="bottom"/>
            <w:hideMark/>
          </w:tcPr>
          <w:p w14:paraId="2BEC9076" w14:textId="4BCF8A1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ED0FD" w14:textId="33CF4AB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456C0" w14:textId="57DC470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190B940" w14:textId="29F4D91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1F9A41" w14:textId="5CCE42F5"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6D6677" w14:textId="3D98AB5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009534" w14:textId="77BB6E6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68F202" w14:textId="09A1276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xml:space="preserve"> $           700.00 </w:t>
            </w:r>
          </w:p>
        </w:tc>
      </w:tr>
      <w:tr w:rsidR="003816F1" w:rsidRPr="00672071" w14:paraId="5DD69412"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C2C10E5" w14:textId="318FADA2"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910BD1" w14:textId="05798031"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7F16AE" w14:textId="6835138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961589" w14:textId="690C3B52"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AC4FA37" w14:textId="39735031"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BFFAD3" w14:textId="5B4765A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0671C0" w14:textId="032CCC4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46D1C1" w14:textId="04C98D7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E9AE75" w14:textId="4D9A8F3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2E147D95"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FB6104" w14:textId="5DFF15BD"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45C58E33" w14:textId="6405EF6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ED19C3" w14:textId="5E3B709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022283" w14:textId="2F279F4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F2B8CF" w14:textId="61F7B711"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A8A00A" w14:textId="1206A9B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3105402" w14:textId="3767403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473A94B" w14:textId="764CF0EC"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5432708C" w14:textId="66AADEA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xml:space="preserve"> $           468.00 </w:t>
            </w:r>
          </w:p>
        </w:tc>
      </w:tr>
      <w:tr w:rsidR="003816F1" w:rsidRPr="00672071" w14:paraId="703D99BE"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32284FC" w14:textId="6FCB69A0"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5498CE" w14:textId="3DCAB7A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76E7D5" w14:textId="72ABCEA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A8BDC8" w14:textId="3CFA661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E856E9B" w14:textId="60F192D5"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F11F0E" w14:textId="057698B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412166" w14:textId="3BCE813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AAFA34" w14:textId="653FDA0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4D86EB" w14:textId="784C914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0D5D316B"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400CF5" w14:textId="4A5566FF" w:rsidR="003816F1" w:rsidRPr="003816F1" w:rsidRDefault="003816F1" w:rsidP="003816F1">
            <w:pPr>
              <w:spacing w:after="0" w:line="240" w:lineRule="auto"/>
              <w:rPr>
                <w:rFonts w:eastAsia="Times New Roman" w:cstheme="minorHAnsi"/>
                <w:color w:val="000000"/>
                <w:sz w:val="18"/>
                <w:szCs w:val="18"/>
              </w:rPr>
            </w:pPr>
            <w:r w:rsidRPr="003816F1">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623DBB17" w14:textId="148C5E5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3F4203" w14:textId="063C369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D45312" w14:textId="091029B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839541" w14:textId="31C71B6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01D5E6" w14:textId="7196086C"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77B8FD" w14:textId="35600A42"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0092FD" w14:textId="184F463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F13958D" w14:textId="6280534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xml:space="preserve"> $        1,168.00 </w:t>
            </w:r>
          </w:p>
        </w:tc>
      </w:tr>
      <w:tr w:rsidR="003816F1" w:rsidRPr="00672071" w14:paraId="65677E0A"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B3D9EA0" w14:textId="0390EE3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FB4847" w14:textId="6DE96F3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1091B3" w14:textId="6369EB6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B26BEC" w14:textId="664D804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9E32C27" w14:textId="24AD512C"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21B1D3" w14:textId="022F29FC"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AFEDCD" w14:textId="1B2ACEE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42BEF2" w14:textId="28D4F0D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9A40BDA" w14:textId="20B613A7"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4AB92D30"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5B2949" w14:textId="5E9D3DB7"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1A4BC5B1" w14:textId="5A569803"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EBC78D" w14:textId="30E65D91"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536B86" w14:textId="731C4387"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50E4D3" w14:textId="1F13FDE9"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6730C4" w14:textId="7BF877A4"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C6BF4C" w14:textId="19C78983"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A59641" w14:textId="0AC5471D"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7823F0A" w14:textId="0C33B5CF"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b/>
                <w:bCs/>
                <w:color w:val="000000"/>
                <w:sz w:val="18"/>
                <w:szCs w:val="18"/>
              </w:rPr>
              <w:t> </w:t>
            </w:r>
          </w:p>
        </w:tc>
      </w:tr>
      <w:tr w:rsidR="003816F1" w:rsidRPr="00672071" w14:paraId="00F3E62A"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075A03" w14:textId="41F1E646"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14FB2E" w14:textId="5EB6569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F50899" w14:textId="4E3EA09A"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57BD36" w14:textId="57ABE9F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5027C1C" w14:textId="6538E81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60208E" w14:textId="1D338E05"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CDAE04" w14:textId="5C9F9C74"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99C5C3" w14:textId="65E054AE"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44C2D9" w14:textId="0A86235C"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231BDD36"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D178F4" w14:textId="48E9210A" w:rsidR="003816F1" w:rsidRPr="003816F1" w:rsidRDefault="003816F1" w:rsidP="003816F1">
            <w:pPr>
              <w:spacing w:after="0" w:line="240" w:lineRule="auto"/>
              <w:rPr>
                <w:rFonts w:eastAsia="Times New Roman" w:cstheme="minorHAnsi"/>
                <w:b/>
                <w:bCs/>
                <w:color w:val="000000"/>
                <w:sz w:val="18"/>
                <w:szCs w:val="18"/>
              </w:rPr>
            </w:pPr>
            <w:r w:rsidRPr="003816F1">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2A19FC1D" w14:textId="0BAE34BC"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E9B0DA" w14:textId="2189EF19"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3261E4" w14:textId="61959945"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E23CF2" w14:textId="1B37662E"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48F6F2" w14:textId="3A893A59"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364C07" w14:textId="62C01E39"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0F5F2B" w14:textId="627A0EF9"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C2B80F" w14:textId="5336418D" w:rsidR="003816F1" w:rsidRPr="003816F1" w:rsidRDefault="003816F1" w:rsidP="003816F1">
            <w:pPr>
              <w:spacing w:after="0" w:line="240" w:lineRule="auto"/>
              <w:jc w:val="right"/>
              <w:rPr>
                <w:rFonts w:eastAsia="Times New Roman" w:cstheme="minorHAnsi"/>
                <w:b/>
                <w:bCs/>
                <w:color w:val="000000"/>
                <w:sz w:val="18"/>
                <w:szCs w:val="18"/>
              </w:rPr>
            </w:pPr>
            <w:r w:rsidRPr="003816F1">
              <w:rPr>
                <w:rFonts w:cstheme="minorHAnsi"/>
                <w:color w:val="000000"/>
                <w:sz w:val="18"/>
                <w:szCs w:val="18"/>
              </w:rPr>
              <w:t xml:space="preserve"> $           350.00 </w:t>
            </w:r>
          </w:p>
        </w:tc>
      </w:tr>
      <w:tr w:rsidR="003816F1" w:rsidRPr="00672071" w14:paraId="7AB40E61"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F022F37" w14:textId="6461EDEE"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DA3F94" w14:textId="2331765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C5C822" w14:textId="03F89EB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9BC978" w14:textId="61E6B1CB"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8CEA04" w14:textId="27B8AA32"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FA8B19" w14:textId="4EECCD7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B70A49" w14:textId="49A1AE10"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1261F1" w14:textId="313AE74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4444911" w14:textId="17A829F7"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r w:rsidR="003816F1" w:rsidRPr="00672071" w14:paraId="61C848A6"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8988D28" w14:textId="30C04AB7" w:rsidR="003816F1" w:rsidRPr="003816F1" w:rsidRDefault="003816F1" w:rsidP="003816F1">
            <w:pPr>
              <w:spacing w:after="0" w:line="240" w:lineRule="auto"/>
              <w:rPr>
                <w:rFonts w:eastAsia="Times New Roman" w:cstheme="minorHAnsi"/>
                <w:color w:val="000000"/>
                <w:sz w:val="18"/>
                <w:szCs w:val="18"/>
              </w:rPr>
            </w:pPr>
            <w:r w:rsidRPr="003816F1">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3F6C235A" w14:textId="6636696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951C26" w14:textId="7588ABD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65993A" w14:textId="218C7B4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B3FB1E" w14:textId="5FC5218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B59ED0" w14:textId="69CDCE36"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9A8780" w14:textId="491D40C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4D0F98" w14:textId="79414425"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C5C08BF" w14:textId="5160E0E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b/>
                <w:bCs/>
                <w:color w:val="000000"/>
                <w:sz w:val="18"/>
                <w:szCs w:val="18"/>
              </w:rPr>
              <w:t xml:space="preserve"> $        1,518.00 </w:t>
            </w:r>
          </w:p>
        </w:tc>
      </w:tr>
      <w:tr w:rsidR="003816F1" w:rsidRPr="00672071" w14:paraId="6B297284" w14:textId="77777777" w:rsidTr="003816F1">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B97EA29" w14:textId="17055FA7" w:rsidR="003816F1" w:rsidRPr="003816F1" w:rsidRDefault="003816F1" w:rsidP="003816F1">
            <w:pPr>
              <w:spacing w:after="0" w:line="240" w:lineRule="auto"/>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FF0946" w14:textId="7E24D5F2"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13AF39" w14:textId="70B47ED1"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361405" w14:textId="4C543B7F"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AAD677" w14:textId="51F88E59"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F2541F" w14:textId="26862E3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91E846" w14:textId="35675943"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88BC6B" w14:textId="79B1CFE8"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B1196D" w14:textId="548D528D" w:rsidR="003816F1" w:rsidRPr="003816F1" w:rsidRDefault="003816F1" w:rsidP="003816F1">
            <w:pPr>
              <w:spacing w:after="0" w:line="240" w:lineRule="auto"/>
              <w:jc w:val="right"/>
              <w:rPr>
                <w:rFonts w:eastAsia="Times New Roman" w:cstheme="minorHAnsi"/>
                <w:color w:val="000000"/>
                <w:sz w:val="18"/>
                <w:szCs w:val="18"/>
              </w:rPr>
            </w:pPr>
            <w:r w:rsidRPr="003816F1">
              <w:rPr>
                <w:rFonts w:cstheme="minorHAnsi"/>
                <w:color w:val="000000"/>
                <w:sz w:val="18"/>
                <w:szCs w:val="18"/>
              </w:rPr>
              <w:t> </w:t>
            </w:r>
          </w:p>
        </w:tc>
      </w:tr>
    </w:tbl>
    <w:p w14:paraId="6D957600" w14:textId="77777777" w:rsidR="003816F1" w:rsidRDefault="003816F1" w:rsidP="003816F1">
      <w:pPr>
        <w:pStyle w:val="Standard"/>
        <w:rPr>
          <w:rFonts w:ascii="Calibri, Calibri" w:eastAsia="Calibri, Calibri" w:hAnsi="Calibri, Calibri" w:cs="Calibri, Calibri"/>
          <w:color w:val="000000"/>
          <w:sz w:val="22"/>
          <w:szCs w:val="22"/>
          <w:shd w:val="clear" w:color="auto" w:fill="FFFFFF"/>
        </w:rPr>
      </w:pPr>
      <w:r>
        <w:rPr>
          <w:rFonts w:ascii="Calibri, Calibri" w:eastAsia="Calibri, Calibri" w:hAnsi="Calibri, Calibri" w:cs="Calibri, Calibri"/>
          <w:color w:val="000000"/>
          <w:sz w:val="22"/>
          <w:szCs w:val="22"/>
          <w:shd w:val="clear" w:color="auto" w:fill="FFFFFF"/>
        </w:rPr>
        <w:t>Proposal to:</w:t>
      </w:r>
    </w:p>
    <w:p w14:paraId="0C4162EE" w14:textId="467F4282" w:rsidR="003816F1" w:rsidRDefault="003816F1" w:rsidP="003816F1">
      <w:pPr>
        <w:pStyle w:val="Standard"/>
        <w:rPr>
          <w:sz w:val="22"/>
          <w:szCs w:val="22"/>
        </w:rPr>
      </w:pPr>
      <w:r>
        <w:rPr>
          <w:rFonts w:ascii="Calibri, Calibri" w:eastAsia="Calibri, Calibri" w:hAnsi="Calibri, Calibri" w:cs="Calibri, Calibri"/>
          <w:color w:val="000000"/>
          <w:sz w:val="22"/>
          <w:szCs w:val="22"/>
          <w:shd w:val="clear" w:color="auto" w:fill="FFFFFF"/>
        </w:rPr>
        <w:t>R</w:t>
      </w:r>
      <w:r>
        <w:rPr>
          <w:rFonts w:ascii="Calibri, Calibri" w:eastAsia="Calibri, Calibri" w:hAnsi="Calibri, Calibri" w:cs="Calibri, Calibri"/>
          <w:color w:val="000000"/>
          <w:sz w:val="22"/>
          <w:szCs w:val="22"/>
          <w:shd w:val="clear" w:color="auto" w:fill="FFFFFF"/>
        </w:rPr>
        <w:t xml:space="preserve">emoving violations from boiler inspection </w:t>
      </w:r>
      <w:r>
        <w:rPr>
          <w:rFonts w:ascii="Calibri, Calibri" w:eastAsia="Calibri, Calibri" w:hAnsi="Calibri, Calibri" w:cs="Calibri, Calibri"/>
          <w:color w:val="000000"/>
          <w:sz w:val="22"/>
          <w:szCs w:val="22"/>
          <w:shd w:val="clear" w:color="auto" w:fill="FFFFFF"/>
        </w:rPr>
        <w:t>to</w:t>
      </w:r>
      <w:r>
        <w:rPr>
          <w:rFonts w:ascii="Calibri, Calibri" w:eastAsia="Calibri, Calibri" w:hAnsi="Calibri, Calibri" w:cs="Calibri, Calibri"/>
          <w:color w:val="000000"/>
          <w:sz w:val="22"/>
          <w:szCs w:val="22"/>
          <w:shd w:val="clear" w:color="auto" w:fill="FFFFFF"/>
        </w:rPr>
        <w:t xml:space="preserve"> pass state inspection. Completely re-pipe both safety relief valves on both hydronic type </w:t>
      </w:r>
      <w:proofErr w:type="spellStart"/>
      <w:r>
        <w:rPr>
          <w:rFonts w:ascii="Calibri, Calibri" w:eastAsia="Calibri, Calibri" w:hAnsi="Calibri, Calibri" w:cs="Calibri, Calibri"/>
          <w:color w:val="000000"/>
          <w:sz w:val="22"/>
          <w:szCs w:val="22"/>
          <w:shd w:val="clear" w:color="auto" w:fill="FFFFFF"/>
        </w:rPr>
        <w:t>Lockinvar</w:t>
      </w:r>
      <w:proofErr w:type="spellEnd"/>
      <w:r>
        <w:rPr>
          <w:rFonts w:ascii="Calibri, Calibri" w:eastAsia="Calibri, Calibri" w:hAnsi="Calibri, Calibri" w:cs="Calibri, Calibri"/>
          <w:color w:val="000000"/>
          <w:sz w:val="22"/>
          <w:szCs w:val="22"/>
          <w:shd w:val="clear" w:color="auto" w:fill="FFFFFF"/>
        </w:rPr>
        <w:t xml:space="preserve"> boiler. Both safety relief valves are mounted on a horizontal location. Must </w:t>
      </w:r>
      <w:proofErr w:type="spellStart"/>
      <w:r>
        <w:rPr>
          <w:rFonts w:ascii="Calibri, Calibri" w:eastAsia="Calibri, Calibri" w:hAnsi="Calibri, Calibri" w:cs="Calibri, Calibri"/>
          <w:color w:val="000000"/>
          <w:sz w:val="22"/>
          <w:szCs w:val="22"/>
          <w:shd w:val="clear" w:color="auto" w:fill="FFFFFF"/>
        </w:rPr>
        <w:t>repipe</w:t>
      </w:r>
      <w:proofErr w:type="spellEnd"/>
      <w:r>
        <w:rPr>
          <w:rFonts w:ascii="Calibri, Calibri" w:eastAsia="Calibri, Calibri" w:hAnsi="Calibri, Calibri" w:cs="Calibri, Calibri"/>
          <w:color w:val="000000"/>
          <w:sz w:val="22"/>
          <w:szCs w:val="22"/>
          <w:shd w:val="clear" w:color="auto" w:fill="FFFFFF"/>
        </w:rPr>
        <w:t xml:space="preserve"> safety pressure relief valves on vertical. Existing location can cause sediment to enter safety relief valve and cause relief valve not to function properly. As far as service disconnect on boiler to be able to properly isolate and shut down boiler, there is an isolation safety switch provided by manufacturer located on boiler. This will properly </w:t>
      </w:r>
      <w:r>
        <w:rPr>
          <w:rFonts w:ascii="Calibri, Calibri" w:eastAsia="Calibri, Calibri" w:hAnsi="Calibri, Calibri" w:cs="Calibri, Calibri"/>
          <w:color w:val="000000"/>
          <w:sz w:val="22"/>
          <w:szCs w:val="22"/>
          <w:shd w:val="clear" w:color="auto" w:fill="FFFFFF"/>
        </w:rPr>
        <w:t>be marked</w:t>
      </w:r>
      <w:r>
        <w:rPr>
          <w:rFonts w:ascii="Calibri, Calibri" w:eastAsia="Calibri, Calibri" w:hAnsi="Calibri, Calibri" w:cs="Calibri, Calibri"/>
          <w:color w:val="000000"/>
          <w:sz w:val="22"/>
          <w:szCs w:val="22"/>
          <w:shd w:val="clear" w:color="auto" w:fill="FFFFFF"/>
        </w:rPr>
        <w:t xml:space="preserve"> to show location of this existing switch.</w:t>
      </w:r>
    </w:p>
    <w:p w14:paraId="269E3CA0" w14:textId="2F8CF585" w:rsidR="00672071" w:rsidRPr="00672071" w:rsidRDefault="003816F1" w:rsidP="003816F1">
      <w:pPr>
        <w:autoSpaceDE w:val="0"/>
        <w:autoSpaceDN w:val="0"/>
        <w:adjustRightInd w:val="0"/>
        <w:spacing w:after="0" w:line="240" w:lineRule="auto"/>
        <w:rPr>
          <w:rFonts w:cstheme="minorHAnsi"/>
          <w:sz w:val="18"/>
          <w:szCs w:val="18"/>
        </w:rPr>
      </w:pPr>
      <w:r>
        <w:rPr>
          <w:rFonts w:ascii="Calibri, Calibri" w:eastAsia="Calibri, Calibri" w:hAnsi="Calibri, Calibri" w:cs="Calibri, Calibri"/>
          <w:color w:val="000000"/>
          <w:shd w:val="clear" w:color="auto" w:fill="FFFFFF"/>
        </w:rPr>
        <w:t xml:space="preserve">Isolate existing direct vented boiler. Draining down all glycol after isolation of system </w:t>
      </w:r>
      <w:r>
        <w:rPr>
          <w:rFonts w:ascii="Calibri, Calibri" w:eastAsia="Calibri, Calibri" w:hAnsi="Calibri, Calibri" w:cs="Calibri, Calibri"/>
          <w:color w:val="000000"/>
          <w:shd w:val="clear" w:color="auto" w:fill="FFFFFF"/>
        </w:rPr>
        <w:t>to</w:t>
      </w:r>
      <w:r>
        <w:rPr>
          <w:rFonts w:ascii="Calibri, Calibri" w:eastAsia="Calibri, Calibri" w:hAnsi="Calibri, Calibri" w:cs="Calibri, Calibri"/>
          <w:color w:val="000000"/>
          <w:shd w:val="clear" w:color="auto" w:fill="FFFFFF"/>
        </w:rPr>
        <w:t xml:space="preserve"> remove safety pressure relief valve, completely re-pipe to install one relief valve in vertical location. Pump in new glycol (</w:t>
      </w:r>
      <w:proofErr w:type="spellStart"/>
      <w:proofErr w:type="gramStart"/>
      <w:r>
        <w:rPr>
          <w:rFonts w:ascii="Calibri, Calibri" w:eastAsia="Calibri, Calibri" w:hAnsi="Calibri, Calibri" w:cs="Calibri, Calibri"/>
          <w:color w:val="000000"/>
          <w:shd w:val="clear" w:color="auto" w:fill="FFFFFF"/>
        </w:rPr>
        <w:t>non toxic</w:t>
      </w:r>
      <w:proofErr w:type="spellEnd"/>
      <w:proofErr w:type="gramEnd"/>
      <w:r>
        <w:rPr>
          <w:rFonts w:ascii="Calibri, Calibri" w:eastAsia="Calibri, Calibri" w:hAnsi="Calibri, Calibri" w:cs="Calibri, Calibri"/>
          <w:color w:val="000000"/>
          <w:shd w:val="clear" w:color="auto" w:fill="FFFFFF"/>
        </w:rPr>
        <w:t>) to fill up boiler, remove all air out of boiler before opening up to main system.</w:t>
      </w:r>
    </w:p>
    <w:p w14:paraId="1F888AC3" w14:textId="77777777" w:rsidR="00672071" w:rsidRDefault="00672071" w:rsidP="00672071">
      <w:pPr>
        <w:autoSpaceDE w:val="0"/>
        <w:autoSpaceDN w:val="0"/>
        <w:adjustRightInd w:val="0"/>
        <w:spacing w:after="0" w:line="240" w:lineRule="auto"/>
        <w:rPr>
          <w:rFonts w:cstheme="minorHAnsi"/>
          <w:sz w:val="18"/>
          <w:szCs w:val="18"/>
        </w:rPr>
      </w:pPr>
    </w:p>
    <w:p w14:paraId="54401D00" w14:textId="77777777" w:rsidR="00672071" w:rsidRDefault="00672071" w:rsidP="00672071">
      <w:pPr>
        <w:autoSpaceDE w:val="0"/>
        <w:autoSpaceDN w:val="0"/>
        <w:adjustRightInd w:val="0"/>
        <w:spacing w:after="0" w:line="240" w:lineRule="auto"/>
        <w:rPr>
          <w:rFonts w:cstheme="minorHAnsi"/>
          <w:sz w:val="18"/>
          <w:szCs w:val="18"/>
        </w:rPr>
      </w:pPr>
    </w:p>
    <w:p w14:paraId="3AA571C0" w14:textId="77777777" w:rsidR="00672071" w:rsidRDefault="00672071" w:rsidP="00672071">
      <w:pPr>
        <w:autoSpaceDE w:val="0"/>
        <w:autoSpaceDN w:val="0"/>
        <w:adjustRightInd w:val="0"/>
        <w:spacing w:after="0" w:line="240" w:lineRule="auto"/>
        <w:rPr>
          <w:rFonts w:cstheme="minorHAnsi"/>
          <w:sz w:val="18"/>
          <w:szCs w:val="18"/>
        </w:rPr>
      </w:pPr>
    </w:p>
    <w:p w14:paraId="7809AA0A" w14:textId="77777777" w:rsidR="0056037E" w:rsidRDefault="0056037E" w:rsidP="0056037E">
      <w:pPr>
        <w:spacing w:after="0" w:line="240" w:lineRule="auto"/>
        <w:rPr>
          <w:rFonts w:cstheme="minorHAnsi"/>
          <w:sz w:val="18"/>
          <w:szCs w:val="18"/>
        </w:rPr>
      </w:pPr>
    </w:p>
    <w:p w14:paraId="25CD32ED" w14:textId="77777777" w:rsidR="0056037E" w:rsidRDefault="0056037E" w:rsidP="0056037E">
      <w:pPr>
        <w:spacing w:after="0" w:line="240" w:lineRule="auto"/>
        <w:rPr>
          <w:rFonts w:cstheme="minorHAnsi"/>
          <w:sz w:val="18"/>
          <w:szCs w:val="18"/>
        </w:rPr>
      </w:pPr>
    </w:p>
    <w:p w14:paraId="4C277A26"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D86D9B" w14:textId="77777777" w:rsidR="00ED2383" w:rsidRDefault="00ED2383" w:rsidP="002D4970">
      <w:pPr>
        <w:spacing w:after="0" w:line="240" w:lineRule="auto"/>
      </w:pPr>
      <w:r>
        <w:separator/>
      </w:r>
    </w:p>
  </w:endnote>
  <w:endnote w:type="continuationSeparator" w:id="0">
    <w:p w14:paraId="336EC439" w14:textId="77777777" w:rsidR="00ED2383" w:rsidRDefault="00ED238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Calibri">
    <w:altName w:val="Calibri"/>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7A4404"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3E8A9F"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6253D2"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2714F5" w14:textId="77777777" w:rsidR="00ED2383" w:rsidRDefault="00ED2383" w:rsidP="002D4970">
      <w:pPr>
        <w:spacing w:after="0" w:line="240" w:lineRule="auto"/>
      </w:pPr>
      <w:r>
        <w:separator/>
      </w:r>
    </w:p>
  </w:footnote>
  <w:footnote w:type="continuationSeparator" w:id="0">
    <w:p w14:paraId="6E1BC104" w14:textId="77777777" w:rsidR="00ED2383" w:rsidRDefault="00ED238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73D63"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E9667"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1F7DA0C0" wp14:editId="318CA3A4">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7E198A"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816F1"/>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2383"/>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DA2C37"/>
  <w15:docId w15:val="{B890D6E4-ED0C-45F0-860C-B44BAD60E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Standard">
    <w:name w:val="Standard"/>
    <w:rsid w:val="003816F1"/>
    <w:pPr>
      <w:widowControl w:val="0"/>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64124">
      <w:bodyDiv w:val="1"/>
      <w:marLeft w:val="0"/>
      <w:marRight w:val="0"/>
      <w:marTop w:val="0"/>
      <w:marBottom w:val="0"/>
      <w:divBdr>
        <w:top w:val="none" w:sz="0" w:space="0" w:color="auto"/>
        <w:left w:val="none" w:sz="0" w:space="0" w:color="auto"/>
        <w:bottom w:val="none" w:sz="0" w:space="0" w:color="auto"/>
        <w:right w:val="none" w:sz="0" w:space="0" w:color="auto"/>
      </w:divBdr>
    </w:div>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303</Words>
  <Characters>1729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2020-12-07T18:49:00Z</dcterms:created>
  <dcterms:modified xsi:type="dcterms:W3CDTF">2020-12-07T18:49:00Z</dcterms:modified>
</cp:coreProperties>
</file>