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7AE5382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5C684AE" w14:textId="220F12D0" w:rsidR="007B0569" w:rsidRPr="007B0569" w:rsidRDefault="007B0569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B0569">
        <w:rPr>
          <w:rFonts w:eastAsia="Times New Roman" w:cstheme="minorHAnsi"/>
          <w:color w:val="000000"/>
        </w:rPr>
        <w:t>Found while making repairs to wo 17207</w:t>
      </w:r>
    </w:p>
    <w:tbl>
      <w:tblPr>
        <w:tblW w:w="11520" w:type="dxa"/>
        <w:tblInd w:w="108" w:type="dxa"/>
        <w:tblLook w:val="04A0" w:firstRow="1" w:lastRow="0" w:firstColumn="1" w:lastColumn="0" w:noHBand="0" w:noVBand="1"/>
      </w:tblPr>
      <w:tblGrid>
        <w:gridCol w:w="10365"/>
        <w:gridCol w:w="222"/>
        <w:gridCol w:w="222"/>
        <w:gridCol w:w="222"/>
        <w:gridCol w:w="960"/>
      </w:tblGrid>
      <w:tr w:rsidR="007B0569" w:rsidRPr="007B0569" w14:paraId="7DCC61FE" w14:textId="77777777" w:rsidTr="007B0569">
        <w:trPr>
          <w:trHeight w:val="300"/>
        </w:trPr>
        <w:tc>
          <w:tcPr>
            <w:tcW w:w="10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900B" w14:textId="574C37F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>Service to replace LED Ballast Drivers in existing exterior perimeter lighting over entrance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B696" w14:textId="77777777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B0569" w:rsidRPr="007B0569" w14:paraId="6D90930E" w14:textId="77777777" w:rsidTr="007B0569">
        <w:trPr>
          <w:trHeight w:val="300"/>
        </w:trPr>
        <w:tc>
          <w:tcPr>
            <w:tcW w:w="10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54BF" w14:textId="2BDF6153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 xml:space="preserve">areas to facility. Evaluation of fixtures showed a Qty </w:t>
            </w:r>
            <w:r w:rsidRPr="007B0569">
              <w:rPr>
                <w:rFonts w:eastAsia="Times New Roman" w:cstheme="minorHAnsi"/>
              </w:rPr>
              <w:t xml:space="preserve">of </w:t>
            </w:r>
            <w:proofErr w:type="gramStart"/>
            <w:r w:rsidRPr="007B0569">
              <w:rPr>
                <w:rFonts w:eastAsia="Times New Roman" w:cstheme="minorHAnsi"/>
              </w:rPr>
              <w:t>(</w:t>
            </w:r>
            <w:r w:rsidRPr="007B0569">
              <w:rPr>
                <w:rFonts w:eastAsia="Times New Roman" w:cstheme="minorHAnsi"/>
              </w:rPr>
              <w:t xml:space="preserve"> 7</w:t>
            </w:r>
            <w:proofErr w:type="gramEnd"/>
            <w:r w:rsidRPr="007B0569">
              <w:rPr>
                <w:rFonts w:eastAsia="Times New Roman" w:cstheme="minorHAnsi"/>
              </w:rPr>
              <w:t xml:space="preserve"> ) fixtures had faulty LED components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E673" w14:textId="77777777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B0569" w:rsidRPr="007B0569" w14:paraId="642F80BE" w14:textId="77777777" w:rsidTr="007B0569">
        <w:trPr>
          <w:trHeight w:val="300"/>
        </w:trPr>
        <w:tc>
          <w:tcPr>
            <w:tcW w:w="10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72A6" w14:textId="777777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>and are inoperable. Fixtures are located on the exterior walls of one side of the building and are 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402B" w14:textId="77777777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B0569" w:rsidRPr="007B0569" w14:paraId="12B057EA" w14:textId="77777777" w:rsidTr="007B0569">
        <w:trPr>
          <w:trHeight w:val="300"/>
        </w:trPr>
        <w:tc>
          <w:tcPr>
            <w:tcW w:w="10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F209" w14:textId="777777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>on the same circuit. It appears that the whole string on light fixtures were damaged most likely due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0428" w14:textId="77777777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B0569" w:rsidRPr="007B0569" w14:paraId="517E30AE" w14:textId="77777777" w:rsidTr="007B0569">
        <w:trPr>
          <w:trHeight w:val="300"/>
        </w:trPr>
        <w:tc>
          <w:tcPr>
            <w:tcW w:w="10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5645" w14:textId="2A55836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 xml:space="preserve">to a power surge from the commercial electrical service. These </w:t>
            </w:r>
            <w:r w:rsidRPr="007B0569">
              <w:rPr>
                <w:rFonts w:eastAsia="Times New Roman" w:cstheme="minorHAnsi"/>
              </w:rPr>
              <w:t>fixtures are</w:t>
            </w:r>
            <w:r w:rsidRPr="007B0569">
              <w:rPr>
                <w:rFonts w:eastAsia="Times New Roman" w:cstheme="minorHAnsi"/>
              </w:rPr>
              <w:t xml:space="preserve"> beyond reasonable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59A0" w14:textId="77777777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B0569" w:rsidRPr="007B0569" w14:paraId="441A0847" w14:textId="77777777" w:rsidTr="007B0569">
        <w:trPr>
          <w:trHeight w:val="300"/>
        </w:trPr>
        <w:tc>
          <w:tcPr>
            <w:tcW w:w="10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7014" w14:textId="48357A4A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 xml:space="preserve">repair and not cost </w:t>
            </w:r>
            <w:r w:rsidRPr="007B0569">
              <w:rPr>
                <w:rFonts w:eastAsia="Times New Roman" w:cstheme="minorHAnsi"/>
              </w:rPr>
              <w:t>effective, replacement</w:t>
            </w:r>
            <w:r w:rsidRPr="007B0569">
              <w:rPr>
                <w:rFonts w:eastAsia="Times New Roman" w:cstheme="minorHAnsi"/>
              </w:rPr>
              <w:t xml:space="preserve"> is required.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AC8C" w14:textId="777777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4550" w14:textId="777777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C85B" w14:textId="777777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310A" w14:textId="77777777" w:rsidR="007B0569" w:rsidRPr="007B0569" w:rsidRDefault="007B0569" w:rsidP="007B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5174F4" w14:textId="77777777" w:rsidR="007B0569" w:rsidRDefault="007B0569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7B0569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B0569">
        <w:rPr>
          <w:rFonts w:eastAsia="Times New Roman" w:cstheme="minorHAnsi"/>
          <w:color w:val="000000"/>
        </w:rPr>
        <w:t xml:space="preserve">Proposal to: </w:t>
      </w:r>
    </w:p>
    <w:tbl>
      <w:tblPr>
        <w:tblW w:w="10561" w:type="dxa"/>
        <w:tblInd w:w="108" w:type="dxa"/>
        <w:tblLook w:val="04A0" w:firstRow="1" w:lastRow="0" w:firstColumn="1" w:lastColumn="0" w:noHBand="0" w:noVBand="1"/>
      </w:tblPr>
      <w:tblGrid>
        <w:gridCol w:w="9643"/>
        <w:gridCol w:w="222"/>
        <w:gridCol w:w="222"/>
        <w:gridCol w:w="222"/>
        <w:gridCol w:w="222"/>
        <w:gridCol w:w="222"/>
        <w:gridCol w:w="222"/>
      </w:tblGrid>
      <w:tr w:rsidR="007B0569" w:rsidRPr="007B0569" w14:paraId="049F5903" w14:textId="77777777" w:rsidTr="007B0569">
        <w:trPr>
          <w:trHeight w:val="300"/>
        </w:trPr>
        <w:tc>
          <w:tcPr>
            <w:tcW w:w="105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B555" w14:textId="77777777" w:rsidR="007B0569" w:rsidRDefault="007B0569" w:rsidP="007B0569">
            <w:pPr>
              <w:spacing w:after="0" w:line="240" w:lineRule="auto"/>
              <w:rPr>
                <w:rFonts w:eastAsia="Times New Roman" w:cstheme="minorHAnsi"/>
              </w:rPr>
            </w:pPr>
            <w:r w:rsidRPr="007B0569">
              <w:rPr>
                <w:rFonts w:eastAsia="Times New Roman" w:cstheme="minorHAnsi"/>
              </w:rPr>
              <w:t xml:space="preserve">Remove a Qty. of </w:t>
            </w:r>
            <w:proofErr w:type="gramStart"/>
            <w:r w:rsidRPr="007B0569">
              <w:rPr>
                <w:rFonts w:eastAsia="Times New Roman" w:cstheme="minorHAnsi"/>
              </w:rPr>
              <w:t>( 7</w:t>
            </w:r>
            <w:proofErr w:type="gramEnd"/>
            <w:r w:rsidRPr="007B0569">
              <w:rPr>
                <w:rFonts w:eastAsia="Times New Roman" w:cstheme="minorHAnsi"/>
              </w:rPr>
              <w:t xml:space="preserve"> ) faulty exterior lighting fixtures from wall mounted positions on entrances and</w:t>
            </w:r>
            <w:r w:rsidRPr="007B0569">
              <w:rPr>
                <w:rFonts w:eastAsia="Times New Roman" w:cstheme="minorHAnsi"/>
              </w:rPr>
              <w:t xml:space="preserve"> exits of main building. </w:t>
            </w:r>
          </w:p>
          <w:p w14:paraId="540FFE65" w14:textId="74911F16" w:rsidR="007B0569" w:rsidRPr="007B0569" w:rsidRDefault="007B0569" w:rsidP="007B0569">
            <w:pPr>
              <w:rPr>
                <w:rFonts w:cstheme="minorHAnsi"/>
              </w:rPr>
            </w:pPr>
            <w:r w:rsidRPr="007B0569">
              <w:rPr>
                <w:rFonts w:cstheme="minorHAnsi"/>
              </w:rPr>
              <w:t xml:space="preserve">Install a Qty of </w:t>
            </w:r>
            <w:proofErr w:type="gramStart"/>
            <w:r w:rsidRPr="007B0569">
              <w:rPr>
                <w:rFonts w:cstheme="minorHAnsi"/>
              </w:rPr>
              <w:t>( 7</w:t>
            </w:r>
            <w:proofErr w:type="gramEnd"/>
            <w:r w:rsidRPr="007B0569">
              <w:rPr>
                <w:rFonts w:cstheme="minorHAnsi"/>
              </w:rPr>
              <w:t xml:space="preserve"> ) New RAB SLIM17FAFC fixtures in same locations</w:t>
            </w:r>
          </w:p>
        </w:tc>
      </w:tr>
      <w:tr w:rsidR="007B0569" w:rsidRPr="007B0569" w14:paraId="24E1EA36" w14:textId="77777777" w:rsidTr="007B0569">
        <w:trPr>
          <w:trHeight w:val="300"/>
        </w:trPr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8647" w14:textId="68224EED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48DB" w14:textId="77777777" w:rsidR="007B0569" w:rsidRPr="007B0569" w:rsidRDefault="007B0569" w:rsidP="007B056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C529" w14:textId="77777777" w:rsidR="007B0569" w:rsidRPr="007B0569" w:rsidRDefault="007B0569" w:rsidP="007B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9A4D" w14:textId="77777777" w:rsidR="007B0569" w:rsidRPr="007B0569" w:rsidRDefault="007B0569" w:rsidP="007B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3EBC" w14:textId="77777777" w:rsidR="007B0569" w:rsidRPr="007B0569" w:rsidRDefault="007B0569" w:rsidP="007B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8611" w14:textId="77777777" w:rsidR="007B0569" w:rsidRPr="007B0569" w:rsidRDefault="007B0569" w:rsidP="007B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16DC" w14:textId="77777777" w:rsidR="007B0569" w:rsidRPr="007B0569" w:rsidRDefault="007B0569" w:rsidP="007B05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5B8B268" w14:textId="77777777" w:rsidR="007B0569" w:rsidRDefault="007B056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B0569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77777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2701691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B9A32A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274E0A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5A4382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1D4FD0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ABE6F5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31473EF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0B8957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ED6643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D2EAB8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F9BE26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6E864B3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0CCD6F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2E40AA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796E672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DA6958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E390DC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B370DA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272D23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4789B3F5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9A4E1B3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888D19F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D793C25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3D0796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7FD17C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FC2A10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4887FF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Found while making repairs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D3B41D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7CDBB1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EFC7EC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48C9C5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CE137A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C933BD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17F2D3E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2E8F75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FFCD19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CSS #32919 - CMI #19747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EF0DDF5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628E3E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43F2AC9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6710E3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113F06E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AD3D9FE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0B5BE2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AF2C52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33AF8F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AC0D2BF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FF7E6C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6DCCBB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451ACB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AF5123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8208B7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C98458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4043E0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6DD460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10.20.22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1B739C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A88C3F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922174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D00A74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3F3A2E5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10F85BE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3216B6A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98FB1FA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AA3EFE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4D1F51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84B5DC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04FCE5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F84798B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485A55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665824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DE9492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3B833A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288CC5A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5E08F7E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C23C15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1271B1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416E723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7B1516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5B56B8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EFD2D75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A4F098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853DF78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2C7655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856DA6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0DE7FCC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90B278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1B6BD0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D8A2243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BAFAE3F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38F122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9A4DDD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107E4DA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FB26833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213082A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480A329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48137C8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F7015B7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5D4F4B3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A174588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55B3586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D1ACAA7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204BC3E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2D39F09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1E03021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D0DB5CC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864F39C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26FDD31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7F1C6E2" w:rsidR="007B0569" w:rsidRPr="007B0569" w:rsidRDefault="007B0569" w:rsidP="007B05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B0569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F41ECA4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BDCADD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CA27A1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F45508E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4EFC5C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D298D9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6CAB09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6C4CAD2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BE29FD7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697F27A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E56C7B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DB8D16E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C27472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FB2FB3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9E58BF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6E18D77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68FFBF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672AFBC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AB4558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96567F0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216C31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BD31AE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C600B7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B8E1D7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707231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898484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64FF35C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1C8E796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45DC502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56489F0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1EDD562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6A4281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2D4F12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C38433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60AD01C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37860B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AD878C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1F97002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B0569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96FA91E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24A551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5E3CC21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14BBA9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F63898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1D9458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E04D18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$           880.00 </w:t>
            </w:r>
          </w:p>
        </w:tc>
      </w:tr>
      <w:tr w:rsidR="007B0569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5DCCD60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6C0CDB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15E43E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CFC2C21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10A493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43A829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0C171D0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527735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758F42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FAD98BE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F846821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E9F655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18164A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D068CD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A8E64C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542535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79667A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5C53072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$        1,344.00 </w:t>
            </w:r>
          </w:p>
        </w:tc>
      </w:tr>
      <w:tr w:rsidR="007B0569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ADF8C6D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0C9626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F16069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5F5803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766650E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519EAF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B70E5B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A9DED4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F172B0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6E029A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524EEEC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31E36B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3DF302C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453317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F60763C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1609C57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510332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524517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 xml:space="preserve"> $           268.80 </w:t>
            </w:r>
          </w:p>
        </w:tc>
      </w:tr>
      <w:tr w:rsidR="007B0569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08D858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BA01EF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5C4784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0CFDF4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BCF701E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0D5783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5D058D0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E42549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022A84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F3E93D3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328E12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24838C7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379BA4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7A5F62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D8554C4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A0098F7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5CBB310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2B8487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2,492.80 </w:t>
            </w:r>
          </w:p>
        </w:tc>
      </w:tr>
      <w:tr w:rsidR="007B0569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C078AB2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4E72CA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2595F4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8EB224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41350D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3F620D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395564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33A9CF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C7C5C9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5AF9D4C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85EAE2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720A45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9372E25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75267B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FB788D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A0E5C7E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BF6425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5DC699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4B4FC87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114C982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D3C97A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0DCDBD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95BB23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C75206D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2C4C3E0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130312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28A6748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B0569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DAADC09" w:rsidR="007B0569" w:rsidRPr="007B0569" w:rsidRDefault="007B0569" w:rsidP="007B05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160A42F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0616D3C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627FD42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129EBE9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FBB8E9A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3E86073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F777E36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72AB0CB" w:rsidR="007B0569" w:rsidRPr="007B0569" w:rsidRDefault="007B0569" w:rsidP="007B05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B05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53"/>
        <w:tblW w:w="117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34"/>
        <w:gridCol w:w="835"/>
        <w:gridCol w:w="835"/>
        <w:gridCol w:w="835"/>
        <w:gridCol w:w="835"/>
        <w:gridCol w:w="836"/>
        <w:gridCol w:w="835"/>
        <w:gridCol w:w="835"/>
        <w:gridCol w:w="1620"/>
      </w:tblGrid>
      <w:tr w:rsidR="007B0569" w14:paraId="57230CE8" w14:textId="77777777" w:rsidTr="007B0569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02BF8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3B4C5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A9DCB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43F5F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01C6A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F06EB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93B3E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27325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82012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7B0569" w14:paraId="289A37F8" w14:textId="77777777" w:rsidTr="007B0569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30D39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F47F4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84C69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819C8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1EBFE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73D0D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DE407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1C53F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8E086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7B0569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$        2,492.80 </w:t>
            </w:r>
          </w:p>
        </w:tc>
      </w:tr>
      <w:tr w:rsidR="007B0569" w14:paraId="170E179E" w14:textId="77777777" w:rsidTr="007B0569">
        <w:tblPrEx>
          <w:tblCellMar>
            <w:top w:w="0" w:type="dxa"/>
            <w:bottom w:w="0" w:type="dxa"/>
          </w:tblCellMar>
        </w:tblPrEx>
        <w:trPr>
          <w:trHeight w:val="235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1DCEA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4E336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D5F2A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8B237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9A74B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3D4BF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55777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92CEC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D3885" w14:textId="77777777" w:rsidR="007B0569" w:rsidRPr="007B0569" w:rsidRDefault="007B0569" w:rsidP="007B056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2DB78" w14:textId="77777777" w:rsidR="00F274D5" w:rsidRDefault="00F274D5" w:rsidP="002D4970">
      <w:pPr>
        <w:spacing w:after="0" w:line="240" w:lineRule="auto"/>
      </w:pPr>
      <w:r>
        <w:separator/>
      </w:r>
    </w:p>
  </w:endnote>
  <w:endnote w:type="continuationSeparator" w:id="0">
    <w:p w14:paraId="2253F38B" w14:textId="77777777" w:rsidR="00F274D5" w:rsidRDefault="00F274D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B3AF6" w14:textId="77777777" w:rsidR="00F274D5" w:rsidRDefault="00F274D5" w:rsidP="002D4970">
      <w:pPr>
        <w:spacing w:after="0" w:line="240" w:lineRule="auto"/>
      </w:pPr>
      <w:r>
        <w:separator/>
      </w:r>
    </w:p>
  </w:footnote>
  <w:footnote w:type="continuationSeparator" w:id="0">
    <w:p w14:paraId="697D1F22" w14:textId="77777777" w:rsidR="00F274D5" w:rsidRDefault="00F274D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66704842">
    <w:abstractNumId w:val="1"/>
  </w:num>
  <w:num w:numId="2" w16cid:durableId="1197542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B0569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274D5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2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2022-10-20T18:11:00Z</dcterms:created>
  <dcterms:modified xsi:type="dcterms:W3CDTF">2022-10-20T18:11:00Z</dcterms:modified>
</cp:coreProperties>
</file>