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08C3FC" w14:textId="2C857783" w:rsidR="00AA2BAF" w:rsidRDefault="00EC4BF6" w:rsidP="00EC4BF6">
      <w:pPr>
        <w:jc w:val="center"/>
      </w:pPr>
      <w:r>
        <w:rPr>
          <w:noProof/>
        </w:rPr>
        <w:drawing>
          <wp:inline distT="0" distB="0" distL="0" distR="0" wp14:anchorId="3356BCC6" wp14:editId="7A6C6DDD">
            <wp:extent cx="3086100" cy="647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086100" cy="647700"/>
                    </a:xfrm>
                    <a:prstGeom prst="rect">
                      <a:avLst/>
                    </a:prstGeom>
                    <a:noFill/>
                    <a:ln>
                      <a:noFill/>
                    </a:ln>
                  </pic:spPr>
                </pic:pic>
              </a:graphicData>
            </a:graphic>
          </wp:inline>
        </w:drawing>
      </w:r>
    </w:p>
    <w:p w14:paraId="1746AC64" w14:textId="59AB3F7C" w:rsidR="00EC4BF6" w:rsidRPr="00EC4BF6" w:rsidRDefault="00EC4BF6" w:rsidP="00EC4BF6">
      <w:pPr>
        <w:spacing w:after="0" w:line="240" w:lineRule="auto"/>
        <w:jc w:val="center"/>
        <w:rPr>
          <w:rFonts w:ascii="Times New Roman" w:hAnsi="Times New Roman" w:cs="Times New Roman"/>
          <w:b/>
          <w:bCs/>
        </w:rPr>
      </w:pPr>
      <w:r w:rsidRPr="00EC4BF6">
        <w:rPr>
          <w:rFonts w:ascii="Times New Roman" w:hAnsi="Times New Roman" w:cs="Times New Roman"/>
          <w:b/>
          <w:bCs/>
        </w:rPr>
        <w:t>95 Hudson River Rd.</w:t>
      </w:r>
    </w:p>
    <w:p w14:paraId="244F5F9B" w14:textId="684F3B9F" w:rsidR="00EC4BF6" w:rsidRPr="00EC4BF6" w:rsidRDefault="00EC4BF6" w:rsidP="00EC4BF6">
      <w:pPr>
        <w:spacing w:after="0" w:line="240" w:lineRule="auto"/>
        <w:jc w:val="center"/>
        <w:rPr>
          <w:rFonts w:ascii="Times New Roman" w:hAnsi="Times New Roman" w:cs="Times New Roman"/>
          <w:b/>
          <w:bCs/>
        </w:rPr>
      </w:pPr>
      <w:r w:rsidRPr="00EC4BF6">
        <w:rPr>
          <w:rFonts w:ascii="Times New Roman" w:hAnsi="Times New Roman" w:cs="Times New Roman"/>
          <w:b/>
          <w:bCs/>
        </w:rPr>
        <w:t>Waterford, NY 12188</w:t>
      </w:r>
    </w:p>
    <w:p w14:paraId="42AF33E7" w14:textId="145215DD" w:rsidR="00EC4BF6" w:rsidRPr="00EC4BF6" w:rsidRDefault="00EC4BF6" w:rsidP="00EC4BF6">
      <w:pPr>
        <w:spacing w:after="0" w:line="240" w:lineRule="auto"/>
        <w:jc w:val="center"/>
        <w:rPr>
          <w:rFonts w:ascii="Times New Roman" w:hAnsi="Times New Roman" w:cs="Times New Roman"/>
          <w:b/>
          <w:bCs/>
        </w:rPr>
      </w:pPr>
      <w:r w:rsidRPr="00EC4BF6">
        <w:rPr>
          <w:rFonts w:ascii="Times New Roman" w:hAnsi="Times New Roman" w:cs="Times New Roman"/>
          <w:b/>
          <w:bCs/>
        </w:rPr>
        <w:t>(518) 326-8450 Ph.</w:t>
      </w:r>
    </w:p>
    <w:p w14:paraId="2C1D728A" w14:textId="19AF6DC3" w:rsidR="00EC4BF6" w:rsidRPr="00EC4BF6" w:rsidRDefault="00EC4BF6" w:rsidP="00EC4BF6">
      <w:pPr>
        <w:jc w:val="center"/>
        <w:rPr>
          <w:rFonts w:ascii="Times New Roman" w:hAnsi="Times New Roman" w:cs="Times New Roman"/>
        </w:rPr>
      </w:pPr>
    </w:p>
    <w:p w14:paraId="7A129306" w14:textId="21841C14" w:rsidR="00EC4BF6" w:rsidRPr="00EC4BF6" w:rsidRDefault="00EC4BF6" w:rsidP="00EC4BF6">
      <w:pPr>
        <w:spacing w:after="0" w:line="240" w:lineRule="auto"/>
        <w:rPr>
          <w:rFonts w:ascii="Times New Roman" w:hAnsi="Times New Roman" w:cs="Times New Roman"/>
        </w:rPr>
      </w:pPr>
      <w:r w:rsidRPr="00EC4BF6">
        <w:rPr>
          <w:rFonts w:ascii="Times New Roman" w:hAnsi="Times New Roman" w:cs="Times New Roman"/>
        </w:rPr>
        <w:t>10/6/2022</w:t>
      </w:r>
    </w:p>
    <w:p w14:paraId="6435E02A" w14:textId="01E58E3E" w:rsidR="00EC4BF6" w:rsidRPr="00EC4BF6" w:rsidRDefault="00EC4BF6" w:rsidP="00EC4BF6">
      <w:pPr>
        <w:spacing w:after="0" w:line="240" w:lineRule="auto"/>
        <w:rPr>
          <w:rFonts w:ascii="Times New Roman" w:hAnsi="Times New Roman" w:cs="Times New Roman"/>
        </w:rPr>
      </w:pPr>
    </w:p>
    <w:p w14:paraId="5E8E91F9" w14:textId="3F8A21E0" w:rsidR="00EC4BF6" w:rsidRPr="00EC4BF6" w:rsidRDefault="00EC4BF6" w:rsidP="00EC4BF6">
      <w:pPr>
        <w:spacing w:after="0" w:line="240" w:lineRule="auto"/>
        <w:rPr>
          <w:rFonts w:ascii="Times New Roman" w:hAnsi="Times New Roman" w:cs="Times New Roman"/>
        </w:rPr>
      </w:pPr>
      <w:r w:rsidRPr="00EC4BF6">
        <w:rPr>
          <w:rFonts w:ascii="Times New Roman" w:hAnsi="Times New Roman" w:cs="Times New Roman"/>
        </w:rPr>
        <w:t>CMI Management</w:t>
      </w:r>
    </w:p>
    <w:p w14:paraId="18AAA9AA" w14:textId="663BACC2" w:rsidR="00EC4BF6" w:rsidRPr="00EC4BF6" w:rsidRDefault="00EC4BF6" w:rsidP="00EC4BF6">
      <w:pPr>
        <w:spacing w:after="0" w:line="240" w:lineRule="auto"/>
        <w:rPr>
          <w:rFonts w:ascii="Times New Roman" w:hAnsi="Times New Roman" w:cs="Times New Roman"/>
        </w:rPr>
      </w:pPr>
    </w:p>
    <w:p w14:paraId="136DD79C" w14:textId="028552D9" w:rsidR="00D54BFB" w:rsidRPr="00EC4BF6" w:rsidRDefault="00EC4BF6" w:rsidP="00EC4BF6">
      <w:pPr>
        <w:spacing w:after="0" w:line="240" w:lineRule="auto"/>
        <w:rPr>
          <w:rFonts w:ascii="Times New Roman" w:hAnsi="Times New Roman" w:cs="Times New Roman"/>
        </w:rPr>
      </w:pPr>
      <w:r w:rsidRPr="00EC4BF6">
        <w:rPr>
          <w:rFonts w:ascii="Times New Roman" w:hAnsi="Times New Roman" w:cs="Times New Roman"/>
        </w:rPr>
        <w:t xml:space="preserve">Re: </w:t>
      </w:r>
      <w:r w:rsidR="00D54BFB">
        <w:rPr>
          <w:rFonts w:ascii="Times New Roman" w:hAnsi="Times New Roman" w:cs="Times New Roman"/>
        </w:rPr>
        <w:t>Schenectady</w:t>
      </w:r>
      <w:r w:rsidRPr="00EC4BF6">
        <w:rPr>
          <w:rFonts w:ascii="Times New Roman" w:hAnsi="Times New Roman" w:cs="Times New Roman"/>
        </w:rPr>
        <w:t xml:space="preserve"> Army Reserve CSS # </w:t>
      </w:r>
      <w:r w:rsidR="00D54BFB">
        <w:rPr>
          <w:rFonts w:ascii="Times New Roman" w:hAnsi="Times New Roman" w:cs="Times New Roman"/>
        </w:rPr>
        <w:t>8946 (Follow up repair quote)</w:t>
      </w:r>
    </w:p>
    <w:p w14:paraId="457048AE" w14:textId="7FA102FD" w:rsidR="00EC4BF6" w:rsidRPr="00EC4BF6" w:rsidRDefault="00EC4BF6" w:rsidP="00EC4BF6">
      <w:pPr>
        <w:spacing w:after="0" w:line="240" w:lineRule="auto"/>
        <w:rPr>
          <w:rFonts w:ascii="Times New Roman" w:hAnsi="Times New Roman" w:cs="Times New Roman"/>
        </w:rPr>
      </w:pPr>
    </w:p>
    <w:p w14:paraId="5EFCA48F" w14:textId="7999AC7F" w:rsidR="00EC4BF6" w:rsidRDefault="00EC4BF6" w:rsidP="00EC4BF6">
      <w:pPr>
        <w:spacing w:after="0" w:line="240" w:lineRule="auto"/>
        <w:rPr>
          <w:rFonts w:ascii="Times New Roman" w:hAnsi="Times New Roman" w:cs="Times New Roman"/>
        </w:rPr>
      </w:pPr>
      <w:r w:rsidRPr="00EC4BF6">
        <w:rPr>
          <w:rFonts w:ascii="Times New Roman" w:hAnsi="Times New Roman" w:cs="Times New Roman"/>
        </w:rPr>
        <w:t>We are please to offer the following for review &amp; approval:</w:t>
      </w:r>
    </w:p>
    <w:p w14:paraId="177B8803" w14:textId="791DA8F0" w:rsidR="00E7340C" w:rsidRDefault="00E7340C" w:rsidP="00EC4BF6">
      <w:pPr>
        <w:spacing w:after="0" w:line="240" w:lineRule="auto"/>
        <w:rPr>
          <w:rFonts w:ascii="Times New Roman" w:hAnsi="Times New Roman" w:cs="Times New Roman"/>
        </w:rPr>
      </w:pPr>
    </w:p>
    <w:p w14:paraId="3B04C550" w14:textId="144022AB" w:rsidR="00E7340C" w:rsidRDefault="00E7340C" w:rsidP="005937D8">
      <w:pPr>
        <w:spacing w:after="0" w:line="240" w:lineRule="auto"/>
        <w:rPr>
          <w:rFonts w:ascii="Times New Roman" w:hAnsi="Times New Roman" w:cs="Times New Roman"/>
        </w:rPr>
      </w:pPr>
      <w:r>
        <w:rPr>
          <w:rFonts w:ascii="Times New Roman" w:hAnsi="Times New Roman" w:cs="Times New Roman"/>
        </w:rPr>
        <w:tab/>
      </w:r>
      <w:r w:rsidR="005937D8">
        <w:rPr>
          <w:rFonts w:ascii="Times New Roman" w:hAnsi="Times New Roman" w:cs="Times New Roman"/>
        </w:rPr>
        <w:t>Remove broken actuator &amp; replace with new</w:t>
      </w:r>
    </w:p>
    <w:p w14:paraId="4C348E67" w14:textId="7CDC9275" w:rsidR="005937D8" w:rsidRDefault="005937D8" w:rsidP="005937D8">
      <w:pPr>
        <w:spacing w:after="0" w:line="240" w:lineRule="auto"/>
        <w:rPr>
          <w:rFonts w:ascii="Times New Roman" w:hAnsi="Times New Roman" w:cs="Times New Roman"/>
        </w:rPr>
      </w:pPr>
      <w:r>
        <w:rPr>
          <w:rFonts w:ascii="Times New Roman" w:hAnsi="Times New Roman" w:cs="Times New Roman"/>
        </w:rPr>
        <w:tab/>
        <w:t>Cycle Valve</w:t>
      </w:r>
    </w:p>
    <w:p w14:paraId="34EB873E" w14:textId="15F465A3" w:rsidR="005937D8" w:rsidRDefault="005937D8" w:rsidP="005937D8">
      <w:pPr>
        <w:spacing w:after="0" w:line="240" w:lineRule="auto"/>
        <w:rPr>
          <w:rFonts w:ascii="Times New Roman" w:hAnsi="Times New Roman" w:cs="Times New Roman"/>
        </w:rPr>
      </w:pPr>
      <w:r>
        <w:rPr>
          <w:rFonts w:ascii="Times New Roman" w:hAnsi="Times New Roman" w:cs="Times New Roman"/>
        </w:rPr>
        <w:tab/>
        <w:t>Remove broken pressure switch &amp; replace with new</w:t>
      </w:r>
    </w:p>
    <w:p w14:paraId="5B92F588" w14:textId="00D8022A" w:rsidR="005937D8" w:rsidRPr="00EC4BF6" w:rsidRDefault="005937D8" w:rsidP="005937D8">
      <w:pPr>
        <w:spacing w:after="0" w:line="240" w:lineRule="auto"/>
        <w:rPr>
          <w:rFonts w:ascii="Times New Roman" w:hAnsi="Times New Roman" w:cs="Times New Roman"/>
        </w:rPr>
      </w:pPr>
      <w:r>
        <w:rPr>
          <w:rFonts w:ascii="Times New Roman" w:hAnsi="Times New Roman" w:cs="Times New Roman"/>
        </w:rPr>
        <w:tab/>
        <w:t>Cycle heat pump in heating &amp; cooling</w:t>
      </w:r>
    </w:p>
    <w:p w14:paraId="47187DEE" w14:textId="11A3E9EE" w:rsidR="00EC4BF6" w:rsidRPr="00EC4BF6" w:rsidRDefault="00EC4BF6" w:rsidP="00EC4BF6">
      <w:pPr>
        <w:spacing w:after="0" w:line="240" w:lineRule="auto"/>
        <w:rPr>
          <w:rFonts w:ascii="Times New Roman" w:hAnsi="Times New Roman" w:cs="Times New Roman"/>
        </w:rPr>
      </w:pPr>
    </w:p>
    <w:p w14:paraId="58521A77" w14:textId="03CF9422" w:rsidR="00EC4BF6" w:rsidRPr="00EC4BF6" w:rsidRDefault="00EC4BF6" w:rsidP="00EC4BF6">
      <w:pPr>
        <w:spacing w:after="0" w:line="240" w:lineRule="auto"/>
        <w:rPr>
          <w:rFonts w:ascii="Times New Roman" w:hAnsi="Times New Roman" w:cs="Times New Roman"/>
        </w:rPr>
      </w:pPr>
      <w:r w:rsidRPr="00EC4BF6">
        <w:rPr>
          <w:rFonts w:ascii="Times New Roman" w:hAnsi="Times New Roman" w:cs="Times New Roman"/>
        </w:rPr>
        <w:t>Labor (</w:t>
      </w:r>
      <w:r w:rsidR="00D54BFB">
        <w:rPr>
          <w:rFonts w:ascii="Times New Roman" w:hAnsi="Times New Roman" w:cs="Times New Roman"/>
        </w:rPr>
        <w:t>10</w:t>
      </w:r>
      <w:r w:rsidRPr="00EC4BF6">
        <w:rPr>
          <w:rFonts w:ascii="Times New Roman" w:hAnsi="Times New Roman" w:cs="Times New Roman"/>
        </w:rPr>
        <w:t>MH x $115/Hr.)</w:t>
      </w:r>
      <w:r w:rsidRPr="00EC4BF6">
        <w:rPr>
          <w:rFonts w:ascii="Times New Roman" w:hAnsi="Times New Roman" w:cs="Times New Roman"/>
        </w:rPr>
        <w:tab/>
      </w:r>
      <w:r w:rsidRPr="00EC4BF6">
        <w:rPr>
          <w:rFonts w:ascii="Times New Roman" w:hAnsi="Times New Roman" w:cs="Times New Roman"/>
        </w:rPr>
        <w:tab/>
      </w:r>
      <w:r w:rsidRPr="00EC4BF6">
        <w:rPr>
          <w:rFonts w:ascii="Times New Roman" w:hAnsi="Times New Roman" w:cs="Times New Roman"/>
        </w:rPr>
        <w:tab/>
        <w:t>$</w:t>
      </w:r>
      <w:r w:rsidR="00D54BFB">
        <w:rPr>
          <w:rFonts w:ascii="Times New Roman" w:hAnsi="Times New Roman" w:cs="Times New Roman"/>
        </w:rPr>
        <w:t>1,150</w:t>
      </w:r>
    </w:p>
    <w:p w14:paraId="60CC94F2" w14:textId="6EF86DAD" w:rsidR="00EC4BF6" w:rsidRPr="00EC4BF6" w:rsidRDefault="00EC4BF6" w:rsidP="00EC4BF6">
      <w:pPr>
        <w:spacing w:after="0" w:line="240" w:lineRule="auto"/>
        <w:rPr>
          <w:rFonts w:ascii="Times New Roman" w:hAnsi="Times New Roman" w:cs="Times New Roman"/>
        </w:rPr>
      </w:pPr>
      <w:r w:rsidRPr="00EC4BF6">
        <w:rPr>
          <w:rFonts w:ascii="Times New Roman" w:hAnsi="Times New Roman" w:cs="Times New Roman"/>
        </w:rPr>
        <w:t>Materials ($</w:t>
      </w:r>
      <w:r w:rsidR="00033EE6">
        <w:rPr>
          <w:rFonts w:ascii="Times New Roman" w:hAnsi="Times New Roman" w:cs="Times New Roman"/>
        </w:rPr>
        <w:t>87.47</w:t>
      </w:r>
      <w:r w:rsidRPr="00EC4BF6">
        <w:rPr>
          <w:rFonts w:ascii="Times New Roman" w:hAnsi="Times New Roman" w:cs="Times New Roman"/>
        </w:rPr>
        <w:t xml:space="preserve"> x 20%)</w:t>
      </w:r>
      <w:r w:rsidRPr="00EC4BF6">
        <w:rPr>
          <w:rFonts w:ascii="Times New Roman" w:hAnsi="Times New Roman" w:cs="Times New Roman"/>
        </w:rPr>
        <w:tab/>
      </w:r>
      <w:r w:rsidRPr="00EC4BF6">
        <w:rPr>
          <w:rFonts w:ascii="Times New Roman" w:hAnsi="Times New Roman" w:cs="Times New Roman"/>
        </w:rPr>
        <w:tab/>
      </w:r>
      <w:r w:rsidRPr="00EC4BF6">
        <w:rPr>
          <w:rFonts w:ascii="Times New Roman" w:hAnsi="Times New Roman" w:cs="Times New Roman"/>
        </w:rPr>
        <w:tab/>
        <w:t>$1</w:t>
      </w:r>
      <w:r w:rsidR="00033EE6">
        <w:rPr>
          <w:rFonts w:ascii="Times New Roman" w:hAnsi="Times New Roman" w:cs="Times New Roman"/>
        </w:rPr>
        <w:t>04.96</w:t>
      </w:r>
    </w:p>
    <w:p w14:paraId="22F33EAE" w14:textId="54F97B66" w:rsidR="00EC4BF6" w:rsidRDefault="005937D8" w:rsidP="00EC4BF6">
      <w:pPr>
        <w:spacing w:after="0" w:line="240" w:lineRule="auto"/>
        <w:rPr>
          <w:rFonts w:ascii="Times New Roman" w:hAnsi="Times New Roman" w:cs="Times New Roman"/>
        </w:rPr>
      </w:pPr>
      <w:r>
        <w:rPr>
          <w:rFonts w:ascii="Times New Roman" w:hAnsi="Times New Roman" w:cs="Times New Roman"/>
        </w:rPr>
        <w:t>Water Valve Actuator</w:t>
      </w:r>
    </w:p>
    <w:p w14:paraId="01FFEA8D" w14:textId="1A869710" w:rsidR="005937D8" w:rsidRDefault="005937D8" w:rsidP="00EC4BF6">
      <w:pPr>
        <w:spacing w:after="0" w:line="240" w:lineRule="auto"/>
        <w:rPr>
          <w:rFonts w:ascii="Times New Roman" w:hAnsi="Times New Roman" w:cs="Times New Roman"/>
        </w:rPr>
      </w:pPr>
      <w:r>
        <w:rPr>
          <w:rFonts w:ascii="Times New Roman" w:hAnsi="Times New Roman" w:cs="Times New Roman"/>
        </w:rPr>
        <w:t>Hi-Pressure Pressure Switch</w:t>
      </w:r>
    </w:p>
    <w:p w14:paraId="385E0DB1" w14:textId="0666ECAB" w:rsidR="005937D8" w:rsidRPr="00EC4BF6" w:rsidRDefault="005937D8" w:rsidP="00EC4BF6">
      <w:pPr>
        <w:spacing w:after="0" w:line="240" w:lineRule="auto"/>
        <w:rPr>
          <w:rFonts w:ascii="Times New Roman" w:hAnsi="Times New Roman" w:cs="Times New Roman"/>
        </w:rPr>
      </w:pPr>
      <w:r>
        <w:rPr>
          <w:rFonts w:ascii="Times New Roman" w:hAnsi="Times New Roman" w:cs="Times New Roman"/>
        </w:rPr>
        <w:t>Female Spade Connectors</w:t>
      </w:r>
    </w:p>
    <w:p w14:paraId="5AE6D5C5" w14:textId="64A3C473" w:rsidR="00EC4BF6" w:rsidRPr="00EC4BF6" w:rsidRDefault="00EC4BF6" w:rsidP="00EC4BF6">
      <w:pPr>
        <w:spacing w:after="0" w:line="240" w:lineRule="auto"/>
        <w:rPr>
          <w:rFonts w:ascii="Times New Roman" w:hAnsi="Times New Roman" w:cs="Times New Roman"/>
        </w:rPr>
      </w:pPr>
    </w:p>
    <w:p w14:paraId="79B46077" w14:textId="3A0A68D4" w:rsidR="00EC4BF6" w:rsidRPr="00EC4BF6" w:rsidRDefault="00EC4BF6" w:rsidP="00EC4BF6">
      <w:pPr>
        <w:spacing w:after="0" w:line="240" w:lineRule="auto"/>
        <w:rPr>
          <w:rFonts w:ascii="Times New Roman" w:hAnsi="Times New Roman" w:cs="Times New Roman"/>
        </w:rPr>
      </w:pPr>
      <w:r w:rsidRPr="00EC4BF6">
        <w:rPr>
          <w:rFonts w:ascii="Times New Roman" w:hAnsi="Times New Roman" w:cs="Times New Roman"/>
        </w:rPr>
        <w:tab/>
      </w:r>
      <w:r w:rsidRPr="00EC4BF6">
        <w:rPr>
          <w:rFonts w:ascii="Times New Roman" w:hAnsi="Times New Roman" w:cs="Times New Roman"/>
        </w:rPr>
        <w:tab/>
      </w:r>
      <w:r w:rsidRPr="00EC4BF6">
        <w:rPr>
          <w:rFonts w:ascii="Times New Roman" w:hAnsi="Times New Roman" w:cs="Times New Roman"/>
        </w:rPr>
        <w:tab/>
        <w:t>Total</w:t>
      </w:r>
      <w:r w:rsidRPr="00EC4BF6">
        <w:rPr>
          <w:rFonts w:ascii="Times New Roman" w:hAnsi="Times New Roman" w:cs="Times New Roman"/>
        </w:rPr>
        <w:tab/>
      </w:r>
      <w:r w:rsidRPr="00EC4BF6">
        <w:rPr>
          <w:rFonts w:ascii="Times New Roman" w:hAnsi="Times New Roman" w:cs="Times New Roman"/>
        </w:rPr>
        <w:tab/>
      </w:r>
      <w:r w:rsidRPr="00EC4BF6">
        <w:rPr>
          <w:rFonts w:ascii="Times New Roman" w:hAnsi="Times New Roman" w:cs="Times New Roman"/>
        </w:rPr>
        <w:tab/>
        <w:t>$12</w:t>
      </w:r>
      <w:r w:rsidR="00D54BFB">
        <w:rPr>
          <w:rFonts w:ascii="Times New Roman" w:hAnsi="Times New Roman" w:cs="Times New Roman"/>
        </w:rPr>
        <w:t>54.96</w:t>
      </w:r>
    </w:p>
    <w:p w14:paraId="0E8CB7EE" w14:textId="4778EFA4" w:rsidR="00EC4BF6" w:rsidRPr="00EC4BF6" w:rsidRDefault="00EC4BF6" w:rsidP="00EC4BF6">
      <w:pPr>
        <w:spacing w:after="0" w:line="240" w:lineRule="auto"/>
        <w:rPr>
          <w:rFonts w:ascii="Times New Roman" w:hAnsi="Times New Roman" w:cs="Times New Roman"/>
        </w:rPr>
      </w:pPr>
    </w:p>
    <w:p w14:paraId="058E39AD" w14:textId="4F42234E" w:rsidR="00EC4BF6" w:rsidRPr="00EC4BF6" w:rsidRDefault="00EC4BF6" w:rsidP="00EC4BF6">
      <w:pPr>
        <w:spacing w:after="0" w:line="240" w:lineRule="auto"/>
        <w:rPr>
          <w:rFonts w:ascii="Times New Roman" w:hAnsi="Times New Roman" w:cs="Times New Roman"/>
        </w:rPr>
      </w:pPr>
      <w:r w:rsidRPr="00EC4BF6">
        <w:rPr>
          <w:rFonts w:ascii="Times New Roman" w:hAnsi="Times New Roman" w:cs="Times New Roman"/>
        </w:rPr>
        <w:t>Our proposal excludes the following:</w:t>
      </w:r>
    </w:p>
    <w:p w14:paraId="1D2360EA" w14:textId="77777777" w:rsidR="00EC4BF6" w:rsidRPr="00EC4BF6" w:rsidRDefault="00EC4BF6" w:rsidP="00EC4BF6">
      <w:pPr>
        <w:pStyle w:val="ListParagraph"/>
        <w:numPr>
          <w:ilvl w:val="0"/>
          <w:numId w:val="1"/>
        </w:numPr>
        <w:spacing w:after="0" w:line="240" w:lineRule="auto"/>
        <w:rPr>
          <w:rFonts w:ascii="Times New Roman" w:hAnsi="Times New Roman" w:cs="Times New Roman"/>
        </w:rPr>
      </w:pPr>
      <w:r w:rsidRPr="00EC4BF6">
        <w:rPr>
          <w:rFonts w:ascii="Times New Roman" w:hAnsi="Times New Roman" w:cs="Times New Roman"/>
        </w:rPr>
        <w:t>Overtime hours of any kind.</w:t>
      </w:r>
    </w:p>
    <w:p w14:paraId="6D488ACC" w14:textId="77777777" w:rsidR="00EC4BF6" w:rsidRPr="00EC4BF6" w:rsidRDefault="00EC4BF6" w:rsidP="00EC4BF6">
      <w:pPr>
        <w:pStyle w:val="ListParagraph"/>
        <w:numPr>
          <w:ilvl w:val="0"/>
          <w:numId w:val="1"/>
        </w:numPr>
        <w:spacing w:after="0" w:line="240" w:lineRule="auto"/>
        <w:rPr>
          <w:rFonts w:ascii="Times New Roman" w:hAnsi="Times New Roman" w:cs="Times New Roman"/>
        </w:rPr>
      </w:pPr>
      <w:r w:rsidRPr="00EC4BF6">
        <w:rPr>
          <w:rFonts w:ascii="Times New Roman" w:hAnsi="Times New Roman" w:cs="Times New Roman"/>
        </w:rPr>
        <w:t>Prices quoted are good for 30 days unless otherwise noted</w:t>
      </w:r>
    </w:p>
    <w:p w14:paraId="57B65388" w14:textId="77777777" w:rsidR="00EC4BF6" w:rsidRPr="00EC4BF6" w:rsidRDefault="00EC4BF6" w:rsidP="00EC4BF6">
      <w:pPr>
        <w:pStyle w:val="ListParagraph"/>
        <w:numPr>
          <w:ilvl w:val="0"/>
          <w:numId w:val="1"/>
        </w:numPr>
        <w:spacing w:after="0" w:line="240" w:lineRule="auto"/>
        <w:rPr>
          <w:rFonts w:ascii="Times New Roman" w:hAnsi="Times New Roman" w:cs="Times New Roman"/>
        </w:rPr>
      </w:pPr>
      <w:r w:rsidRPr="00EC4BF6">
        <w:rPr>
          <w:rFonts w:ascii="Times New Roman" w:hAnsi="Times New Roman" w:cs="Times New Roman"/>
        </w:rPr>
        <w:t>Parts and/or materials not listed.</w:t>
      </w:r>
    </w:p>
    <w:p w14:paraId="1D371E64" w14:textId="77777777" w:rsidR="00EC4BF6" w:rsidRPr="00EC4BF6" w:rsidRDefault="00EC4BF6" w:rsidP="00EC4BF6">
      <w:pPr>
        <w:pStyle w:val="ListParagraph"/>
        <w:numPr>
          <w:ilvl w:val="0"/>
          <w:numId w:val="1"/>
        </w:numPr>
        <w:spacing w:after="0" w:line="240" w:lineRule="auto"/>
        <w:rPr>
          <w:rFonts w:ascii="Times New Roman" w:hAnsi="Times New Roman" w:cs="Times New Roman"/>
        </w:rPr>
      </w:pPr>
      <w:r w:rsidRPr="00EC4BF6">
        <w:rPr>
          <w:rFonts w:ascii="Times New Roman" w:hAnsi="Times New Roman" w:cs="Times New Roman"/>
        </w:rPr>
        <w:t>Performance and/or operation of related systems and/or equipment.</w:t>
      </w:r>
    </w:p>
    <w:p w14:paraId="0E249AA4" w14:textId="77777777" w:rsidR="00EC4BF6" w:rsidRPr="00EC4BF6" w:rsidRDefault="00EC4BF6" w:rsidP="00EC4BF6">
      <w:pPr>
        <w:pStyle w:val="ListParagraph"/>
        <w:numPr>
          <w:ilvl w:val="0"/>
          <w:numId w:val="1"/>
        </w:numPr>
        <w:spacing w:after="0" w:line="240" w:lineRule="auto"/>
        <w:rPr>
          <w:rFonts w:ascii="Times New Roman" w:hAnsi="Times New Roman" w:cs="Times New Roman"/>
        </w:rPr>
      </w:pPr>
      <w:r w:rsidRPr="00EC4BF6">
        <w:rPr>
          <w:rFonts w:ascii="Times New Roman" w:hAnsi="Times New Roman" w:cs="Times New Roman"/>
        </w:rPr>
        <w:t>Labor to install equipment, parts, and/or materials of any kind not listed.</w:t>
      </w:r>
    </w:p>
    <w:p w14:paraId="37515555" w14:textId="2BFE24DD" w:rsidR="00EC4BF6" w:rsidRPr="00EC4BF6" w:rsidRDefault="00EC4BF6" w:rsidP="00EC4BF6">
      <w:pPr>
        <w:pStyle w:val="ListParagraph"/>
        <w:numPr>
          <w:ilvl w:val="0"/>
          <w:numId w:val="1"/>
        </w:numPr>
        <w:spacing w:after="0" w:line="240" w:lineRule="auto"/>
        <w:rPr>
          <w:rFonts w:ascii="Times New Roman" w:hAnsi="Times New Roman" w:cs="Times New Roman"/>
        </w:rPr>
      </w:pPr>
      <w:r w:rsidRPr="00EC4BF6">
        <w:rPr>
          <w:rFonts w:ascii="Times New Roman" w:hAnsi="Times New Roman" w:cs="Times New Roman"/>
        </w:rPr>
        <w:t>Any and/or all cutting, masonry, painting, patching, carpentry, roofing, asbestos abatement, drop ceiling work labor and/or materials of any kind.</w:t>
      </w:r>
    </w:p>
    <w:p w14:paraId="4FD8EE27" w14:textId="4E12F996" w:rsidR="00EC4BF6" w:rsidRPr="00EC4BF6" w:rsidRDefault="00EC4BF6" w:rsidP="00EC4BF6">
      <w:pPr>
        <w:spacing w:after="0" w:line="240" w:lineRule="auto"/>
        <w:rPr>
          <w:rFonts w:ascii="Times New Roman" w:hAnsi="Times New Roman" w:cs="Times New Roman"/>
        </w:rPr>
      </w:pPr>
    </w:p>
    <w:p w14:paraId="48FDDADD" w14:textId="20F0E806" w:rsidR="00EC4BF6" w:rsidRPr="00EC4BF6" w:rsidRDefault="00EC4BF6" w:rsidP="00EC4BF6">
      <w:pPr>
        <w:spacing w:after="0" w:line="240" w:lineRule="auto"/>
        <w:rPr>
          <w:rFonts w:ascii="Times New Roman" w:hAnsi="Times New Roman" w:cs="Times New Roman"/>
        </w:rPr>
      </w:pPr>
      <w:r w:rsidRPr="00EC4BF6">
        <w:rPr>
          <w:rFonts w:ascii="Times New Roman" w:hAnsi="Times New Roman" w:cs="Times New Roman"/>
        </w:rPr>
        <w:t>I trust you will find this proposal meets your requirements and standards. It is our company’s goal to meet your needs and provide you with the best possible service. If you should have any questions or require additional information on the above, please do not hesitate to contact us.</w:t>
      </w:r>
    </w:p>
    <w:p w14:paraId="5501FF40" w14:textId="48AA289F" w:rsidR="00EC4BF6" w:rsidRPr="00EC4BF6" w:rsidRDefault="00EC4BF6" w:rsidP="00EC4BF6">
      <w:pPr>
        <w:spacing w:after="0" w:line="240" w:lineRule="auto"/>
        <w:rPr>
          <w:rFonts w:ascii="Times New Roman" w:hAnsi="Times New Roman" w:cs="Times New Roman"/>
        </w:rPr>
      </w:pPr>
    </w:p>
    <w:p w14:paraId="42E52498" w14:textId="1A01F487" w:rsidR="00EC4BF6" w:rsidRPr="00EC4BF6" w:rsidRDefault="00EC4BF6" w:rsidP="00EC4BF6">
      <w:pPr>
        <w:spacing w:after="0" w:line="240" w:lineRule="auto"/>
        <w:rPr>
          <w:rFonts w:ascii="Times New Roman" w:hAnsi="Times New Roman" w:cs="Times New Roman"/>
        </w:rPr>
      </w:pPr>
      <w:r w:rsidRPr="00EC4BF6">
        <w:rPr>
          <w:rFonts w:ascii="Times New Roman" w:hAnsi="Times New Roman" w:cs="Times New Roman"/>
        </w:rPr>
        <w:t>Respectfully,</w:t>
      </w:r>
    </w:p>
    <w:p w14:paraId="580EA600" w14:textId="160E434F" w:rsidR="00EC4BF6" w:rsidRPr="00EC4BF6" w:rsidRDefault="00EC4BF6" w:rsidP="00EC4BF6">
      <w:pPr>
        <w:spacing w:after="0" w:line="240" w:lineRule="auto"/>
        <w:rPr>
          <w:rFonts w:ascii="Times New Roman" w:hAnsi="Times New Roman" w:cs="Times New Roman"/>
        </w:rPr>
      </w:pPr>
      <w:r w:rsidRPr="00EC4BF6">
        <w:rPr>
          <w:rFonts w:ascii="Times New Roman" w:hAnsi="Times New Roman" w:cs="Times New Roman"/>
        </w:rPr>
        <w:t>Kellee Farrigan</w:t>
      </w:r>
    </w:p>
    <w:p w14:paraId="3C38E90B" w14:textId="544850E5" w:rsidR="00EC4BF6" w:rsidRPr="00EC4BF6" w:rsidRDefault="00EC4BF6" w:rsidP="00EC4BF6">
      <w:pPr>
        <w:spacing w:after="0" w:line="240" w:lineRule="auto"/>
        <w:rPr>
          <w:rFonts w:ascii="Times New Roman" w:hAnsi="Times New Roman" w:cs="Times New Roman"/>
        </w:rPr>
      </w:pPr>
      <w:r w:rsidRPr="00EC4BF6">
        <w:rPr>
          <w:rFonts w:ascii="Times New Roman" w:hAnsi="Times New Roman" w:cs="Times New Roman"/>
        </w:rPr>
        <w:t>BPI Mechanical Service, Inc.</w:t>
      </w:r>
    </w:p>
    <w:p w14:paraId="24C5A345" w14:textId="5531B06D" w:rsidR="00EC4BF6" w:rsidRDefault="00EC4BF6" w:rsidP="00EC4BF6"/>
    <w:p w14:paraId="6E4A1B17" w14:textId="77777777" w:rsidR="00EC4BF6" w:rsidRDefault="00EC4BF6" w:rsidP="00EC4BF6"/>
    <w:p w14:paraId="5A57614E" w14:textId="77777777" w:rsidR="00EC4BF6" w:rsidRDefault="00EC4BF6" w:rsidP="00EC4BF6">
      <w:pPr>
        <w:jc w:val="center"/>
      </w:pPr>
    </w:p>
    <w:sectPr w:rsidR="00EC4BF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1223C80"/>
    <w:multiLevelType w:val="hybridMultilevel"/>
    <w:tmpl w:val="8042094E"/>
    <w:lvl w:ilvl="0" w:tplc="766222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733225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4BF6"/>
    <w:rsid w:val="00033EE6"/>
    <w:rsid w:val="00063271"/>
    <w:rsid w:val="0011238F"/>
    <w:rsid w:val="005937D8"/>
    <w:rsid w:val="00AA2BAF"/>
    <w:rsid w:val="00C775DF"/>
    <w:rsid w:val="00D54BFB"/>
    <w:rsid w:val="00E7340C"/>
    <w:rsid w:val="00EC4B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FD652C"/>
  <w15:chartTrackingRefBased/>
  <w15:docId w15:val="{54E7508F-70FA-4640-9052-C2D23390B4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C4BF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4992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Pages>
  <Words>197</Words>
  <Characters>1124</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Kellee Farrigan</dc:creator>
  <cp:keywords/>
  <dc:description/>
  <cp:lastModifiedBy>Kellee Farrigan</cp:lastModifiedBy>
  <cp:revision>4</cp:revision>
  <dcterms:created xsi:type="dcterms:W3CDTF">2022-10-06T15:51:00Z</dcterms:created>
  <dcterms:modified xsi:type="dcterms:W3CDTF">2022-10-06T16:31:00Z</dcterms:modified>
</cp:coreProperties>
</file>