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F4AA63" w14:textId="77777777" w:rsidR="00047860" w:rsidRDefault="004013C3">
      <w:pPr>
        <w:pStyle w:val="Standard"/>
        <w:rPr>
          <w:color w:val="0000FF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AAB71AE" wp14:editId="2E350A17">
            <wp:simplePos x="0" y="0"/>
            <wp:positionH relativeFrom="column">
              <wp:posOffset>0</wp:posOffset>
            </wp:positionH>
            <wp:positionV relativeFrom="page">
              <wp:posOffset>0</wp:posOffset>
            </wp:positionV>
            <wp:extent cx="1103772" cy="1000445"/>
            <wp:effectExtent l="0" t="0" r="1128" b="9205"/>
            <wp:wrapSquare wrapText="bothSides"/>
            <wp:docPr id="1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3772" cy="100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6B398D3A" w14:textId="77777777" w:rsidR="00047860" w:rsidRDefault="004013C3">
      <w:pPr>
        <w:pStyle w:val="Standard"/>
        <w:rPr>
          <w:color w:val="0000FF"/>
        </w:rPr>
      </w:pP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19EBCE2D" w14:textId="77777777" w:rsidR="00047860" w:rsidRDefault="004013C3">
      <w:pPr>
        <w:pStyle w:val="Standard"/>
        <w:spacing w:after="0" w:line="240" w:lineRule="auto"/>
      </w:pPr>
      <w:r>
        <w:rPr>
          <w:color w:val="548DD4"/>
        </w:rPr>
        <w:t xml:space="preserve">                     </w:t>
      </w:r>
      <w:r>
        <w:rPr>
          <w:color w:val="548DD4"/>
        </w:rPr>
        <w:tab/>
      </w:r>
      <w:r>
        <w:rPr>
          <w:color w:val="548DD4"/>
        </w:rPr>
        <w:tab/>
      </w:r>
      <w:r>
        <w:rPr>
          <w:color w:val="548DD4"/>
        </w:rPr>
        <w:t xml:space="preserve"> </w:t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>Fahrenheit Incorporated</w:t>
      </w:r>
    </w:p>
    <w:p w14:paraId="0651619A" w14:textId="77777777" w:rsidR="00047860" w:rsidRDefault="004013C3">
      <w:pPr>
        <w:pStyle w:val="Standard"/>
        <w:spacing w:after="0" w:line="240" w:lineRule="auto"/>
        <w:rPr>
          <w:rFonts w:ascii="Times New Roman" w:hAnsi="Times New Roman" w:cs="Times New Roman"/>
          <w:b/>
          <w:color w:val="17365D"/>
          <w:sz w:val="24"/>
          <w:szCs w:val="24"/>
        </w:rPr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85 Farless ave</w:t>
      </w:r>
    </w:p>
    <w:p w14:paraId="7B1A0ED5" w14:textId="77777777" w:rsidR="00047860" w:rsidRDefault="004013C3">
      <w:pPr>
        <w:pStyle w:val="Standard"/>
        <w:spacing w:after="0" w:line="240" w:lineRule="auto"/>
        <w:rPr>
          <w:rFonts w:ascii="Times New Roman" w:hAnsi="Times New Roman" w:cs="Times New Roman"/>
          <w:b/>
          <w:color w:val="17365D"/>
          <w:sz w:val="24"/>
          <w:szCs w:val="24"/>
        </w:rPr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Old Bridge N.J 08857</w:t>
      </w:r>
    </w:p>
    <w:p w14:paraId="31B802EE" w14:textId="77777777" w:rsidR="00047860" w:rsidRDefault="004013C3">
      <w:pPr>
        <w:pStyle w:val="Standard"/>
        <w:spacing w:after="0" w:line="240" w:lineRule="auto"/>
        <w:rPr>
          <w:rFonts w:ascii="Times New Roman" w:hAnsi="Times New Roman" w:cs="Times New Roman"/>
          <w:b/>
          <w:color w:val="17365D"/>
          <w:sz w:val="24"/>
          <w:szCs w:val="24"/>
        </w:rPr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Telephone (732) 673- 9318</w:t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            </w:t>
      </w:r>
    </w:p>
    <w:p w14:paraId="7B55408B" w14:textId="77777777" w:rsidR="00047860" w:rsidRDefault="004013C3">
      <w:pPr>
        <w:pStyle w:val="Standard"/>
        <w:spacing w:after="0" w:line="240" w:lineRule="auto"/>
        <w:ind w:left="1440" w:firstLine="720"/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 xml:space="preserve"> E-mail: Celcius60@aol.com</w:t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</w:p>
    <w:p w14:paraId="109A1DC5" w14:textId="77777777" w:rsidR="00047860" w:rsidRDefault="004013C3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43D0D1B9" wp14:editId="3D0A76FB">
            <wp:extent cx="1104137" cy="1000079"/>
            <wp:effectExtent l="0" t="0" r="763" b="0"/>
            <wp:docPr id="2" name="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4137" cy="1000079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tbl>
      <w:tblPr>
        <w:tblW w:w="2718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88"/>
        <w:gridCol w:w="1030"/>
      </w:tblGrid>
      <w:tr w:rsidR="00047860" w14:paraId="0BF663A2" w14:textId="77777777">
        <w:tblPrEx>
          <w:tblCellMar>
            <w:top w:w="0" w:type="dxa"/>
            <w:bottom w:w="0" w:type="dxa"/>
          </w:tblCellMar>
        </w:tblPrEx>
        <w:trPr>
          <w:trHeight w:val="205"/>
        </w:trPr>
        <w:tc>
          <w:tcPr>
            <w:tcW w:w="1688" w:type="dxa"/>
            <w:tcBorders>
              <w:top w:val="single" w:sz="8" w:space="0" w:color="4F81BD"/>
              <w:lef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4B90E" w14:textId="77777777" w:rsidR="00047860" w:rsidRDefault="004013C3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F243E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F243E"/>
                <w:sz w:val="18"/>
                <w:szCs w:val="18"/>
              </w:rPr>
              <w:t>To:</w:t>
            </w:r>
          </w:p>
        </w:tc>
        <w:tc>
          <w:tcPr>
            <w:tcW w:w="1030" w:type="dxa"/>
            <w:tcBorders>
              <w:top w:val="single" w:sz="8" w:space="0" w:color="4F81BD"/>
              <w:righ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EC0130" w14:textId="77777777" w:rsidR="00047860" w:rsidRDefault="00047860">
            <w:pPr>
              <w:pStyle w:val="Standard"/>
              <w:spacing w:after="0" w:line="240" w:lineRule="auto"/>
              <w:rPr>
                <w:b/>
                <w:bCs/>
                <w:color w:val="FFFFFF"/>
              </w:rPr>
            </w:pPr>
          </w:p>
        </w:tc>
      </w:tr>
      <w:tr w:rsidR="00047860" w14:paraId="0D7E506B" w14:textId="77777777">
        <w:tblPrEx>
          <w:tblCellMar>
            <w:top w:w="0" w:type="dxa"/>
            <w:bottom w:w="0" w:type="dxa"/>
          </w:tblCellMar>
        </w:tblPrEx>
        <w:trPr>
          <w:trHeight w:val="808"/>
        </w:trPr>
        <w:tc>
          <w:tcPr>
            <w:tcW w:w="168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9057D" w14:textId="77777777" w:rsidR="00047860" w:rsidRDefault="004013C3">
            <w:pPr>
              <w:pStyle w:val="Standard"/>
              <w:spacing w:after="0" w:line="240" w:lineRule="auto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CMI  Joe bain—Bldg 356</w:t>
            </w:r>
          </w:p>
        </w:tc>
        <w:tc>
          <w:tcPr>
            <w:tcW w:w="103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343267" w14:textId="77777777" w:rsidR="00047860" w:rsidRDefault="00047860">
            <w:pPr>
              <w:pStyle w:val="Standard"/>
              <w:spacing w:after="0" w:line="240" w:lineRule="auto"/>
            </w:pPr>
          </w:p>
        </w:tc>
      </w:tr>
    </w:tbl>
    <w:p w14:paraId="41DFD8C9" w14:textId="77777777" w:rsidR="00047860" w:rsidRDefault="004013C3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</w:p>
    <w:p w14:paraId="438C6E89" w14:textId="77777777" w:rsidR="00047860" w:rsidRDefault="00047860">
      <w:pPr>
        <w:pStyle w:val="Standard"/>
      </w:pPr>
    </w:p>
    <w:tbl>
      <w:tblPr>
        <w:tblW w:w="9588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96"/>
        <w:gridCol w:w="1075"/>
        <w:gridCol w:w="4271"/>
        <w:gridCol w:w="1046"/>
      </w:tblGrid>
      <w:tr w:rsidR="00047860" w14:paraId="2370A19D" w14:textId="77777777">
        <w:tblPrEx>
          <w:tblCellMar>
            <w:top w:w="0" w:type="dxa"/>
            <w:bottom w:w="0" w:type="dxa"/>
          </w:tblCellMar>
        </w:tblPrEx>
        <w:trPr>
          <w:trHeight w:val="178"/>
        </w:trPr>
        <w:tc>
          <w:tcPr>
            <w:tcW w:w="4271" w:type="dxa"/>
            <w:gridSpan w:val="2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95D99" w14:textId="77777777" w:rsidR="00047860" w:rsidRDefault="004013C3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20"/>
                <w:szCs w:val="20"/>
              </w:rPr>
              <w:t xml:space="preserve">          </w:t>
            </w:r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color w:val="244061"/>
                <w:sz w:val="20"/>
                <w:szCs w:val="20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color w:val="244061"/>
                <w:sz w:val="18"/>
                <w:szCs w:val="18"/>
              </w:rPr>
              <w:t>Date</w:t>
            </w:r>
          </w:p>
        </w:tc>
        <w:tc>
          <w:tcPr>
            <w:tcW w:w="4271" w:type="dxa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8C300" w14:textId="77777777" w:rsidR="00047860" w:rsidRDefault="004013C3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 Bldg 356 rotted line feeding coil             </w:t>
            </w:r>
            <w:r>
              <w:rPr>
                <w:rFonts w:ascii="Times New Roman" w:hAnsi="Times New Roman" w:cs="Times New Roman"/>
                <w:color w:val="244061"/>
              </w:rPr>
              <w:t xml:space="preserve"> </w:t>
            </w:r>
          </w:p>
        </w:tc>
        <w:tc>
          <w:tcPr>
            <w:tcW w:w="1046" w:type="dxa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D99C3" w14:textId="77777777" w:rsidR="00047860" w:rsidRDefault="00047860">
            <w:pPr>
              <w:pStyle w:val="Standard"/>
              <w:spacing w:after="0" w:line="240" w:lineRule="auto"/>
            </w:pPr>
          </w:p>
        </w:tc>
      </w:tr>
      <w:tr w:rsidR="00047860" w14:paraId="66A010F0" w14:textId="77777777">
        <w:tblPrEx>
          <w:tblCellMar>
            <w:top w:w="0" w:type="dxa"/>
            <w:bottom w:w="0" w:type="dxa"/>
          </w:tblCellMar>
        </w:tblPrEx>
        <w:trPr>
          <w:trHeight w:val="241"/>
        </w:trPr>
        <w:tc>
          <w:tcPr>
            <w:tcW w:w="4271" w:type="dxa"/>
            <w:gridSpan w:val="2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4BA5C" w14:textId="77777777" w:rsidR="00047860" w:rsidRDefault="004013C3">
            <w:pPr>
              <w:pStyle w:val="Standard"/>
              <w:spacing w:after="0" w:line="240" w:lineRule="auto"/>
              <w:rPr>
                <w:color w:val="244061"/>
                <w:sz w:val="18"/>
                <w:szCs w:val="18"/>
              </w:rPr>
            </w:pPr>
            <w:r>
              <w:rPr>
                <w:color w:val="244061"/>
                <w:sz w:val="18"/>
                <w:szCs w:val="18"/>
              </w:rPr>
              <w:t>03/09/22</w:t>
            </w:r>
          </w:p>
        </w:tc>
        <w:tc>
          <w:tcPr>
            <w:tcW w:w="4271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E2958" w14:textId="77777777" w:rsidR="00047860" w:rsidRDefault="004013C3">
            <w:pPr>
              <w:pStyle w:val="Standard"/>
              <w:spacing w:after="0" w:line="240" w:lineRule="auto"/>
              <w:rPr>
                <w:color w:val="244061"/>
              </w:rPr>
            </w:pPr>
            <w:r>
              <w:rPr>
                <w:color w:val="244061"/>
              </w:rPr>
              <w:t xml:space="preserve">  </w:t>
            </w:r>
          </w:p>
        </w:tc>
        <w:tc>
          <w:tcPr>
            <w:tcW w:w="104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51193" w14:textId="77777777" w:rsidR="00047860" w:rsidRDefault="00047860">
            <w:pPr>
              <w:pStyle w:val="Standard"/>
              <w:spacing w:after="0" w:line="240" w:lineRule="auto"/>
            </w:pPr>
          </w:p>
        </w:tc>
      </w:tr>
      <w:tr w:rsidR="00047860" w14:paraId="7E433A1B" w14:textId="77777777">
        <w:tblPrEx>
          <w:tblCellMar>
            <w:top w:w="0" w:type="dxa"/>
            <w:bottom w:w="0" w:type="dxa"/>
          </w:tblCellMar>
        </w:tblPrEx>
        <w:trPr>
          <w:trHeight w:val="323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6AD8B" w14:textId="77777777" w:rsidR="00047860" w:rsidRDefault="004013C3">
            <w:pPr>
              <w:pStyle w:val="Standard"/>
              <w:spacing w:after="0" w:line="240" w:lineRule="auto"/>
            </w:pPr>
            <w:r>
              <w:rPr>
                <w:b/>
              </w:rPr>
              <w:t xml:space="preserve"> </w:t>
            </w:r>
            <w:r>
              <w:t xml:space="preserve">                  </w:t>
            </w:r>
            <w:r>
              <w:rPr>
                <w:b/>
                <w:color w:val="244061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b/>
                <w:color w:val="244061"/>
                <w:sz w:val="24"/>
                <w:szCs w:val="24"/>
              </w:rPr>
              <w:t>Job Description</w:t>
            </w: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2C659D" w14:textId="77777777" w:rsidR="00047860" w:rsidRDefault="004013C3">
            <w:pPr>
              <w:pStyle w:val="Standard"/>
              <w:spacing w:after="0" w:line="240" w:lineRule="auto"/>
            </w:pPr>
            <w:r>
              <w:rPr>
                <w:b/>
                <w:color w:val="244061"/>
              </w:rPr>
              <w:t xml:space="preserve">    Rate             Amount </w:t>
            </w:r>
            <w:r>
              <w:rPr>
                <w:b/>
                <w:color w:val="244061"/>
              </w:rPr>
              <w:t xml:space="preserve">                                                          </w:t>
            </w:r>
            <w:r>
              <w:rPr>
                <w:rFonts w:ascii="Times New Roman" w:hAnsi="Times New Roman" w:cs="Times New Roman"/>
                <w:b/>
                <w:color w:val="244061"/>
                <w:sz w:val="24"/>
                <w:szCs w:val="24"/>
              </w:rPr>
              <w:t xml:space="preserve"> </w:t>
            </w:r>
          </w:p>
        </w:tc>
      </w:tr>
      <w:tr w:rsidR="00047860" w14:paraId="5A2AB1CE" w14:textId="77777777">
        <w:tblPrEx>
          <w:tblCellMar>
            <w:top w:w="0" w:type="dxa"/>
            <w:bottom w:w="0" w:type="dxa"/>
          </w:tblCellMar>
        </w:tblPrEx>
        <w:trPr>
          <w:trHeight w:val="3583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192A99" w14:textId="77777777" w:rsidR="00047860" w:rsidRDefault="004013C3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 xml:space="preserve">Found rotted piping feeding heating coil located in upstairs Mezzanine, this piping is leaking and losing glycol, this line is leaking and losing glycol this line should be repaired before </w:t>
            </w:r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 xml:space="preserve">line ruptures.     Scope of work:  Isolate and drain down all glycol out of coil, remove all piping which is damaged and re-pipe with new galvanized piping and fill system up with glycol remove all air out of system.  </w:t>
            </w: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4151D" w14:textId="77777777" w:rsidR="00047860" w:rsidRDefault="004013C3">
            <w:pPr>
              <w:pStyle w:val="Standard"/>
              <w:spacing w:after="0" w:line="240" w:lineRule="auto"/>
              <w:rPr>
                <w:color w:val="244061"/>
              </w:rPr>
            </w:pPr>
            <w:r>
              <w:rPr>
                <w:color w:val="244061"/>
              </w:rPr>
              <w:t xml:space="preserve"> Materials and labor required:   1-se</w:t>
            </w:r>
            <w:r>
              <w:rPr>
                <w:color w:val="244061"/>
              </w:rPr>
              <w:t>t of 1-1/4” galvanized nipples---2-1-1/4” gal close and shoulder nipples-1-1-1/4”x ¾” x 1-1/4” gal tee—2--3/4”x 3” gal nipples—1-3/4” ips ball valve—1-3/4” gal cap---1-1-1/4”gal Y strainer—1-1” gal union—1-1”x 1-1/4”gal red coupling 1-1” gal set of nippler</w:t>
            </w:r>
            <w:r>
              <w:rPr>
                <w:color w:val="244061"/>
              </w:rPr>
              <w:t>s 1- roll of lampwick 1- container of leak lock sealant—1-1” copper x fem adapter,  actylene flux and solder 95/5 ---10 gallons of non -toxic antifreeze----Total materials---$975.76                 Labor 1-mechanic and helper  8hrs plus 2hrs to expedite al</w:t>
            </w:r>
            <w:r>
              <w:rPr>
                <w:color w:val="244061"/>
              </w:rPr>
              <w:t xml:space="preserve">l materials with truck expense----Total labor--$1,500                      </w:t>
            </w:r>
          </w:p>
        </w:tc>
      </w:tr>
      <w:tr w:rsidR="00047860" w14:paraId="00BA01A4" w14:textId="77777777">
        <w:tblPrEx>
          <w:tblCellMar>
            <w:top w:w="0" w:type="dxa"/>
            <w:bottom w:w="0" w:type="dxa"/>
          </w:tblCellMar>
        </w:tblPrEx>
        <w:trPr>
          <w:trHeight w:val="37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4157C" w14:textId="77777777" w:rsidR="00047860" w:rsidRDefault="00047860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E9143B" w14:textId="77777777" w:rsidR="00047860" w:rsidRDefault="004013C3">
            <w:pPr>
              <w:pStyle w:val="Standard"/>
              <w:spacing w:after="0" w:line="240" w:lineRule="auto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 xml:space="preserve"> Total propsal price--$2,475.76</w:t>
            </w:r>
          </w:p>
        </w:tc>
      </w:tr>
      <w:tr w:rsidR="00047860" w14:paraId="324F72F7" w14:textId="77777777">
        <w:tblPrEx>
          <w:tblCellMar>
            <w:top w:w="0" w:type="dxa"/>
            <w:bottom w:w="0" w:type="dxa"/>
          </w:tblCellMar>
        </w:tblPrEx>
        <w:trPr>
          <w:trHeight w:val="37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DD9AC2" w14:textId="77777777" w:rsidR="00047860" w:rsidRDefault="00047860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70ECC" w14:textId="77777777" w:rsidR="00047860" w:rsidRDefault="004013C3">
            <w:pPr>
              <w:pStyle w:val="Standard"/>
              <w:spacing w:after="0" w:line="240" w:lineRule="auto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 xml:space="preserve">       </w:t>
            </w:r>
          </w:p>
        </w:tc>
      </w:tr>
      <w:tr w:rsidR="00047860" w14:paraId="157C4189" w14:textId="77777777">
        <w:tblPrEx>
          <w:tblCellMar>
            <w:top w:w="0" w:type="dxa"/>
            <w:bottom w:w="0" w:type="dxa"/>
          </w:tblCellMar>
        </w:tblPrEx>
        <w:tc>
          <w:tcPr>
            <w:tcW w:w="9588" w:type="dxa"/>
            <w:gridSpan w:val="4"/>
            <w:tcBorders>
              <w:top w:val="single" w:sz="8" w:space="0" w:color="4F81BD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A32D1" w14:textId="77777777" w:rsidR="00047860" w:rsidRDefault="004013C3">
            <w:pPr>
              <w:pStyle w:val="Standard"/>
              <w:spacing w:after="0" w:line="240" w:lineRule="auto"/>
            </w:pPr>
            <w:r>
              <w:t xml:space="preserve">                                                                </w:t>
            </w:r>
            <w:r>
              <w:t xml:space="preserve">                                                                              </w:t>
            </w:r>
            <w:r>
              <w:rPr>
                <w:b/>
                <w:color w:val="244061"/>
              </w:rPr>
              <w:t xml:space="preserve"> </w:t>
            </w:r>
          </w:p>
        </w:tc>
      </w:tr>
    </w:tbl>
    <w:p w14:paraId="5AEAF4CB" w14:textId="77777777" w:rsidR="00047860" w:rsidRDefault="004013C3">
      <w:pPr>
        <w:pStyle w:val="Standard"/>
      </w:pPr>
      <w:r>
        <w:rPr>
          <w:b/>
          <w:color w:val="244061"/>
        </w:rPr>
        <w:t xml:space="preserve">Thank you for your business.  </w:t>
      </w:r>
      <w:r>
        <w:rPr>
          <w:b/>
          <w:color w:val="244061"/>
          <w:sz w:val="16"/>
          <w:szCs w:val="16"/>
        </w:rPr>
        <w:t xml:space="preserve"> </w:t>
      </w:r>
    </w:p>
    <w:p w14:paraId="02BDE94A" w14:textId="77777777" w:rsidR="00047860" w:rsidRDefault="00047860">
      <w:pPr>
        <w:pStyle w:val="Standard"/>
      </w:pPr>
    </w:p>
    <w:sectPr w:rsidR="00047860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ED6F29" w14:textId="77777777" w:rsidR="004013C3" w:rsidRDefault="004013C3">
      <w:pPr>
        <w:spacing w:after="0" w:line="240" w:lineRule="auto"/>
      </w:pPr>
      <w:r>
        <w:separator/>
      </w:r>
    </w:p>
  </w:endnote>
  <w:endnote w:type="continuationSeparator" w:id="0">
    <w:p w14:paraId="10DD4291" w14:textId="77777777" w:rsidR="004013C3" w:rsidRDefault="004013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52B3B" w14:textId="77777777" w:rsidR="004013C3" w:rsidRDefault="004013C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655D21D" w14:textId="77777777" w:rsidR="004013C3" w:rsidRDefault="004013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F5EB1"/>
    <w:multiLevelType w:val="multilevel"/>
    <w:tmpl w:val="F1CCE748"/>
    <w:styleLink w:val="WWNum2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" w15:restartNumberingAfterBreak="0">
    <w:nsid w:val="127D6B3F"/>
    <w:multiLevelType w:val="multilevel"/>
    <w:tmpl w:val="176C068C"/>
    <w:styleLink w:val="WWNum3"/>
    <w:lvl w:ilvl="0">
      <w:start w:val="1"/>
      <w:numFmt w:val="decimal"/>
      <w:lvlText w:val="%1-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1.%2.%3."/>
      <w:lvlJc w:val="right"/>
      <w:pPr>
        <w:ind w:left="2145" w:hanging="180"/>
      </w:pPr>
    </w:lvl>
    <w:lvl w:ilvl="3">
      <w:start w:val="1"/>
      <w:numFmt w:val="decimal"/>
      <w:lvlText w:val="%1.%2.%3.%4."/>
      <w:lvlJc w:val="left"/>
      <w:pPr>
        <w:ind w:left="2865" w:hanging="360"/>
      </w:pPr>
    </w:lvl>
    <w:lvl w:ilvl="4">
      <w:start w:val="1"/>
      <w:numFmt w:val="lowerLetter"/>
      <w:lvlText w:val="%1.%2.%3.%4.%5."/>
      <w:lvlJc w:val="left"/>
      <w:pPr>
        <w:ind w:left="3585" w:hanging="360"/>
      </w:pPr>
    </w:lvl>
    <w:lvl w:ilvl="5">
      <w:start w:val="1"/>
      <w:numFmt w:val="lowerRoman"/>
      <w:lvlText w:val="%1.%2.%3.%4.%5.%6."/>
      <w:lvlJc w:val="right"/>
      <w:pPr>
        <w:ind w:left="4305" w:hanging="180"/>
      </w:pPr>
    </w:lvl>
    <w:lvl w:ilvl="6">
      <w:start w:val="1"/>
      <w:numFmt w:val="decimal"/>
      <w:lvlText w:val="%1.%2.%3.%4.%5.%6.%7."/>
      <w:lvlJc w:val="left"/>
      <w:pPr>
        <w:ind w:left="5025" w:hanging="360"/>
      </w:pPr>
    </w:lvl>
    <w:lvl w:ilvl="7">
      <w:start w:val="1"/>
      <w:numFmt w:val="lowerLetter"/>
      <w:lvlText w:val="%1.%2.%3.%4.%5.%6.%7.%8."/>
      <w:lvlJc w:val="left"/>
      <w:pPr>
        <w:ind w:left="5745" w:hanging="360"/>
      </w:pPr>
    </w:lvl>
    <w:lvl w:ilvl="8">
      <w:start w:val="1"/>
      <w:numFmt w:val="lowerRoman"/>
      <w:lvlText w:val="%1.%2.%3.%4.%5.%6.%7.%8.%9."/>
      <w:lvlJc w:val="right"/>
      <w:pPr>
        <w:ind w:left="6465" w:hanging="180"/>
      </w:pPr>
    </w:lvl>
  </w:abstractNum>
  <w:abstractNum w:abstractNumId="2" w15:restartNumberingAfterBreak="0">
    <w:nsid w:val="664A7E0F"/>
    <w:multiLevelType w:val="multilevel"/>
    <w:tmpl w:val="9AAE8754"/>
    <w:styleLink w:val="WWNum1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 w16cid:durableId="274480989">
    <w:abstractNumId w:val="2"/>
  </w:num>
  <w:num w:numId="2" w16cid:durableId="583614481">
    <w:abstractNumId w:val="0"/>
  </w:num>
  <w:num w:numId="3" w16cid:durableId="13163711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047860"/>
    <w:rsid w:val="00047860"/>
    <w:rsid w:val="001B726D"/>
    <w:rsid w:val="00401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DC9B2"/>
  <w15:docId w15:val="{2B507B2D-22BE-451F-94E5-6BFD816F2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ahoma"/>
        <w:kern w:val="3"/>
        <w:sz w:val="22"/>
        <w:szCs w:val="22"/>
        <w:lang w:val="en-US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BalloonText">
    <w:name w:val="Balloon Text"/>
    <w:basedOn w:val="Standard"/>
    <w:pPr>
      <w:spacing w:after="0" w:line="240" w:lineRule="auto"/>
    </w:pPr>
    <w:rPr>
      <w:rFonts w:ascii="Tahoma" w:hAnsi="Tahoma"/>
      <w:sz w:val="16"/>
      <w:szCs w:val="16"/>
    </w:rPr>
  </w:style>
  <w:style w:type="paragraph" w:styleId="ListParagraph">
    <w:name w:val="List Paragraph"/>
    <w:basedOn w:val="Standard"/>
    <w:pPr>
      <w:ind w:left="720"/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numbering" w:customStyle="1" w:styleId="WWNum1">
    <w:name w:val="WWNum1"/>
    <w:basedOn w:val="NoList"/>
    <w:pPr>
      <w:numPr>
        <w:numId w:val="1"/>
      </w:numPr>
    </w:pPr>
  </w:style>
  <w:style w:type="numbering" w:customStyle="1" w:styleId="WWNum2">
    <w:name w:val="WWNum2"/>
    <w:basedOn w:val="NoList"/>
    <w:pPr>
      <w:numPr>
        <w:numId w:val="2"/>
      </w:numPr>
    </w:pPr>
  </w:style>
  <w:style w:type="numbering" w:customStyle="1" w:styleId="WWNum3">
    <w:name w:val="WWNum3"/>
    <w:basedOn w:val="NoList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Marie</dc:creator>
  <cp:lastModifiedBy>Vanessa Fernandez</cp:lastModifiedBy>
  <cp:revision>2</cp:revision>
  <cp:lastPrinted>2015-01-07T22:54:00Z</cp:lastPrinted>
  <dcterms:created xsi:type="dcterms:W3CDTF">2022-04-08T13:56:00Z</dcterms:created>
  <dcterms:modified xsi:type="dcterms:W3CDTF">2022-04-08T13:56:00Z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