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AAE0A" w14:textId="673C40CA" w:rsidR="003636E3" w:rsidRDefault="003636E3" w:rsidP="003636E3">
      <w:pPr>
        <w:pStyle w:val="PlainText"/>
      </w:pPr>
      <w:r>
        <w:t xml:space="preserve">CSS </w:t>
      </w:r>
      <w:r w:rsidR="008A588A">
        <w:t>9</w:t>
      </w:r>
      <w:r w:rsidR="00B81BA4">
        <w:t>4</w:t>
      </w:r>
      <w:r w:rsidR="00586058">
        <w:t>360</w:t>
      </w:r>
    </w:p>
    <w:p w14:paraId="390E899F" w14:textId="7DC25D3E" w:rsidR="00CC19FB" w:rsidRDefault="00CC19FB" w:rsidP="003636E3">
      <w:pPr>
        <w:pStyle w:val="PlainText"/>
      </w:pPr>
    </w:p>
    <w:p w14:paraId="2480147A" w14:textId="46D5EDE8" w:rsidR="00CC19FB" w:rsidRDefault="00CC19FB" w:rsidP="003636E3">
      <w:pPr>
        <w:pStyle w:val="PlainText"/>
      </w:pPr>
      <w:r>
        <w:t>Region 4A</w:t>
      </w:r>
    </w:p>
    <w:p w14:paraId="1814A537" w14:textId="6B12F0D7" w:rsidR="00CC19FB" w:rsidRDefault="00CC19FB" w:rsidP="003636E3">
      <w:pPr>
        <w:pStyle w:val="PlainText"/>
      </w:pPr>
    </w:p>
    <w:p w14:paraId="50AE5B58" w14:textId="5DEFAD20" w:rsidR="00CC19FB" w:rsidRDefault="00CC19FB" w:rsidP="003636E3">
      <w:pPr>
        <w:pStyle w:val="PlainText"/>
      </w:pPr>
      <w:r>
        <w:t xml:space="preserve">Zone </w:t>
      </w:r>
      <w:r w:rsidR="00B81BA4">
        <w:t>1</w:t>
      </w:r>
    </w:p>
    <w:p w14:paraId="51D367E9" w14:textId="77777777" w:rsidR="003636E3" w:rsidRDefault="003636E3" w:rsidP="003636E3">
      <w:pPr>
        <w:pStyle w:val="PlainText"/>
      </w:pPr>
    </w:p>
    <w:p w14:paraId="36462AEA" w14:textId="16A871E3" w:rsidR="003636E3" w:rsidRDefault="003636E3" w:rsidP="003636E3">
      <w:pPr>
        <w:pStyle w:val="PlainText"/>
      </w:pPr>
      <w:r>
        <w:t xml:space="preserve">FAC ID: </w:t>
      </w:r>
      <w:r w:rsidR="00586058">
        <w:t>PA209</w:t>
      </w:r>
    </w:p>
    <w:p w14:paraId="3CE9219C" w14:textId="77777777" w:rsidR="003636E3" w:rsidRDefault="003636E3" w:rsidP="003636E3">
      <w:pPr>
        <w:pStyle w:val="PlainText"/>
      </w:pPr>
    </w:p>
    <w:p w14:paraId="56BB25E7" w14:textId="38C58123" w:rsidR="003636E3" w:rsidRDefault="003636E3" w:rsidP="003636E3">
      <w:pPr>
        <w:pStyle w:val="PlainText"/>
      </w:pPr>
      <w:r>
        <w:t xml:space="preserve">POC: (AFOS) </w:t>
      </w:r>
      <w:r w:rsidR="00586058">
        <w:t>Cindy Croyle 412-477-7816</w:t>
      </w:r>
      <w:r w:rsidR="007A78E6">
        <w:t xml:space="preserve"> </w:t>
      </w:r>
      <w:r>
        <w:t>(RFOS) Scott Kawski 814-392-6879</w:t>
      </w:r>
    </w:p>
    <w:p w14:paraId="64A9ECA7" w14:textId="77777777" w:rsidR="003636E3" w:rsidRDefault="003636E3" w:rsidP="003636E3">
      <w:pPr>
        <w:pStyle w:val="PlainText"/>
      </w:pPr>
      <w:r>
        <w:t xml:space="preserve">     </w:t>
      </w:r>
    </w:p>
    <w:p w14:paraId="65E8A56C" w14:textId="35DFB78B" w:rsidR="003636E3" w:rsidRDefault="003636E3" w:rsidP="003636E3">
      <w:pPr>
        <w:pStyle w:val="PlainText"/>
      </w:pPr>
      <w:r>
        <w:t xml:space="preserve">Priority- </w:t>
      </w:r>
      <w:r w:rsidR="00B81BA4">
        <w:t>Urgent</w:t>
      </w:r>
    </w:p>
    <w:p w14:paraId="291F0983" w14:textId="77777777" w:rsidR="003636E3" w:rsidRDefault="003636E3" w:rsidP="003636E3">
      <w:pPr>
        <w:pStyle w:val="PlainText"/>
      </w:pPr>
    </w:p>
    <w:p w14:paraId="26BCA1EF" w14:textId="7769FE33" w:rsidR="003636E3" w:rsidRDefault="003636E3" w:rsidP="003636E3">
      <w:pPr>
        <w:pStyle w:val="PlainText"/>
      </w:pPr>
      <w:r>
        <w:t>Description of Repair:</w:t>
      </w:r>
      <w:r w:rsidR="00273E5E">
        <w:t xml:space="preserve"> </w:t>
      </w:r>
      <w:r w:rsidR="00B56DE9">
        <w:rPr>
          <w:rFonts w:ascii="Segoe UI" w:hAnsi="Segoe UI" w:cs="Segoe UI"/>
          <w:color w:val="444444"/>
          <w:sz w:val="20"/>
          <w:szCs w:val="20"/>
          <w:shd w:val="clear" w:color="auto" w:fill="F7F7F7"/>
        </w:rPr>
        <w:t>The Packaged Terminal He</w:t>
      </w:r>
      <w:r w:rsidR="00D12816">
        <w:rPr>
          <w:rFonts w:ascii="Segoe UI" w:hAnsi="Segoe UI" w:cs="Segoe UI"/>
          <w:color w:val="444444"/>
          <w:sz w:val="20"/>
          <w:szCs w:val="20"/>
          <w:shd w:val="clear" w:color="auto" w:fill="F7F7F7"/>
        </w:rPr>
        <w:t>a</w:t>
      </w:r>
      <w:r w:rsidR="00B56DE9">
        <w:rPr>
          <w:rFonts w:ascii="Segoe UI" w:hAnsi="Segoe UI" w:cs="Segoe UI"/>
          <w:color w:val="444444"/>
          <w:sz w:val="20"/>
          <w:szCs w:val="20"/>
          <w:shd w:val="clear" w:color="auto" w:fill="F7F7F7"/>
        </w:rPr>
        <w:t>t Pump (PTHP) located in room 106 in the maintenance building is not working.  The unit will not turn on.  Breakers were checked and thermostat works but there is no indicating light showing on the unit.  Repair the PTHP unit to operate.  Pictures attached.</w:t>
      </w:r>
      <w:r w:rsidR="00D12816">
        <w:rPr>
          <w:rFonts w:ascii="Segoe UI" w:hAnsi="Segoe UI" w:cs="Segoe UI"/>
          <w:color w:val="444444"/>
          <w:sz w:val="20"/>
          <w:szCs w:val="20"/>
          <w:shd w:val="clear" w:color="auto" w:fill="F7F7F7"/>
        </w:rPr>
        <w:t xml:space="preserve">  The unit is labeled as a mini split and this is not a mini split unit.  </w:t>
      </w:r>
    </w:p>
    <w:p w14:paraId="2D9D2245" w14:textId="77777777" w:rsidR="003636E3" w:rsidRDefault="003636E3" w:rsidP="003636E3">
      <w:pPr>
        <w:pStyle w:val="PlainText"/>
      </w:pPr>
    </w:p>
    <w:p w14:paraId="00387FBF" w14:textId="77777777" w:rsidR="003636E3" w:rsidRDefault="003636E3" w:rsidP="003636E3">
      <w:pPr>
        <w:pStyle w:val="PlainText"/>
      </w:pPr>
      <w:r>
        <w:t>-Type of Funding: (COR input)</w:t>
      </w:r>
    </w:p>
    <w:p w14:paraId="12896B3A" w14:textId="77777777" w:rsidR="003636E3" w:rsidRDefault="003636E3" w:rsidP="003636E3">
      <w:pPr>
        <w:pStyle w:val="PlainText"/>
      </w:pPr>
    </w:p>
    <w:p w14:paraId="3CE34353" w14:textId="77777777" w:rsidR="003636E3" w:rsidRDefault="003636E3" w:rsidP="003636E3">
      <w:pPr>
        <w:pStyle w:val="PlainText"/>
      </w:pPr>
      <w:r>
        <w:t>-Paying Activity Code: (COR input)</w:t>
      </w:r>
    </w:p>
    <w:p w14:paraId="759A9249" w14:textId="77777777" w:rsidR="003636E3" w:rsidRDefault="003636E3" w:rsidP="003636E3">
      <w:pPr>
        <w:pStyle w:val="PlainText"/>
      </w:pPr>
    </w:p>
    <w:p w14:paraId="45EAE358" w14:textId="2B88672A" w:rsidR="003636E3" w:rsidRDefault="003636E3" w:rsidP="003636E3">
      <w:pPr>
        <w:pStyle w:val="PlainText"/>
      </w:pPr>
      <w:r>
        <w:t xml:space="preserve">-Date &amp; Time: </w:t>
      </w:r>
      <w:r w:rsidR="00273E5E">
        <w:t>7</w:t>
      </w:r>
      <w:r>
        <w:t>/</w:t>
      </w:r>
      <w:r w:rsidR="001757BB">
        <w:t>1</w:t>
      </w:r>
      <w:r w:rsidR="001732EE">
        <w:t>4</w:t>
      </w:r>
      <w:r>
        <w:t>/</w:t>
      </w:r>
      <w:r w:rsidR="001732EE">
        <w:t>2023 1400</w:t>
      </w:r>
      <w:r>
        <w:t xml:space="preserve"> hours</w:t>
      </w:r>
    </w:p>
    <w:p w14:paraId="5F20854D" w14:textId="77777777" w:rsidR="003636E3" w:rsidRDefault="003636E3" w:rsidP="003636E3">
      <w:pPr>
        <w:pStyle w:val="PlainText"/>
      </w:pPr>
    </w:p>
    <w:p w14:paraId="7DA6CF1C" w14:textId="6B33B301" w:rsidR="003636E3" w:rsidRDefault="003636E3" w:rsidP="003636E3">
      <w:pPr>
        <w:pStyle w:val="PlainText"/>
      </w:pPr>
      <w:r>
        <w:t xml:space="preserve">-Associated Asset ID: </w:t>
      </w:r>
      <w:r w:rsidR="001732EE">
        <w:t>PA209</w:t>
      </w:r>
    </w:p>
    <w:p w14:paraId="753F8683" w14:textId="77777777" w:rsidR="00191606" w:rsidRDefault="00191606" w:rsidP="003636E3">
      <w:pPr>
        <w:pStyle w:val="PlainText"/>
      </w:pPr>
    </w:p>
    <w:p w14:paraId="38E5BCAB" w14:textId="7F7D09B6" w:rsidR="00191606" w:rsidRDefault="00191606" w:rsidP="003636E3">
      <w:pPr>
        <w:pStyle w:val="PlainText"/>
      </w:pPr>
      <w:r>
        <w:rPr>
          <w:noProof/>
        </w:rPr>
        <w:drawing>
          <wp:inline distT="0" distB="0" distL="0" distR="0" wp14:anchorId="3F7B7795" wp14:editId="2C4C203A">
            <wp:extent cx="2286000" cy="30448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286000" cy="3044825"/>
                    </a:xfrm>
                    <a:prstGeom prst="rect">
                      <a:avLst/>
                    </a:prstGeom>
                    <a:noFill/>
                    <a:ln>
                      <a:noFill/>
                    </a:ln>
                  </pic:spPr>
                </pic:pic>
              </a:graphicData>
            </a:graphic>
          </wp:inline>
        </w:drawing>
      </w:r>
    </w:p>
    <w:p w14:paraId="036453D8" w14:textId="77777777" w:rsidR="003636E3" w:rsidRDefault="003636E3" w:rsidP="003636E3">
      <w:pPr>
        <w:pStyle w:val="PlainText"/>
      </w:pPr>
    </w:p>
    <w:p w14:paraId="420AF41B" w14:textId="604336EA" w:rsidR="003636E3" w:rsidRDefault="00191606" w:rsidP="003636E3">
      <w:pPr>
        <w:pStyle w:val="PlainText"/>
      </w:pPr>
      <w:r>
        <w:rPr>
          <w:noProof/>
        </w:rPr>
        <w:lastRenderedPageBreak/>
        <w:drawing>
          <wp:inline distT="0" distB="0" distL="0" distR="0" wp14:anchorId="315CAF38" wp14:editId="74B1B394">
            <wp:extent cx="2286000" cy="3044825"/>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86000" cy="3044825"/>
                    </a:xfrm>
                    <a:prstGeom prst="rect">
                      <a:avLst/>
                    </a:prstGeom>
                    <a:noFill/>
                    <a:ln>
                      <a:noFill/>
                    </a:ln>
                  </pic:spPr>
                </pic:pic>
              </a:graphicData>
            </a:graphic>
          </wp:inline>
        </w:drawing>
      </w:r>
    </w:p>
    <w:p w14:paraId="1BCC5FC6" w14:textId="77777777" w:rsidR="00CF0008" w:rsidRDefault="00CF0008"/>
    <w:sectPr w:rsidR="00CF00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6E3"/>
    <w:rsid w:val="00013165"/>
    <w:rsid w:val="000536AC"/>
    <w:rsid w:val="000A4EFB"/>
    <w:rsid w:val="000E36BB"/>
    <w:rsid w:val="001732EE"/>
    <w:rsid w:val="001757BB"/>
    <w:rsid w:val="0018535D"/>
    <w:rsid w:val="00186C58"/>
    <w:rsid w:val="00191606"/>
    <w:rsid w:val="001F03F1"/>
    <w:rsid w:val="00271875"/>
    <w:rsid w:val="00273E5E"/>
    <w:rsid w:val="002D3242"/>
    <w:rsid w:val="00305046"/>
    <w:rsid w:val="00360ED7"/>
    <w:rsid w:val="003636E3"/>
    <w:rsid w:val="003E624E"/>
    <w:rsid w:val="00416443"/>
    <w:rsid w:val="004C2616"/>
    <w:rsid w:val="004E6E12"/>
    <w:rsid w:val="005730BE"/>
    <w:rsid w:val="00586058"/>
    <w:rsid w:val="00637137"/>
    <w:rsid w:val="00665731"/>
    <w:rsid w:val="0074693C"/>
    <w:rsid w:val="007954E0"/>
    <w:rsid w:val="007A78E6"/>
    <w:rsid w:val="00832420"/>
    <w:rsid w:val="008525AC"/>
    <w:rsid w:val="008A588A"/>
    <w:rsid w:val="008B56AC"/>
    <w:rsid w:val="00901840"/>
    <w:rsid w:val="00945211"/>
    <w:rsid w:val="00A10F9D"/>
    <w:rsid w:val="00A92697"/>
    <w:rsid w:val="00B107FC"/>
    <w:rsid w:val="00B56DE9"/>
    <w:rsid w:val="00B81BA4"/>
    <w:rsid w:val="00BA17E1"/>
    <w:rsid w:val="00BC1D4B"/>
    <w:rsid w:val="00C3139D"/>
    <w:rsid w:val="00C37B77"/>
    <w:rsid w:val="00CC19FB"/>
    <w:rsid w:val="00CC2E7B"/>
    <w:rsid w:val="00CF0008"/>
    <w:rsid w:val="00D12816"/>
    <w:rsid w:val="00D12D05"/>
    <w:rsid w:val="00E54D24"/>
    <w:rsid w:val="00E84340"/>
    <w:rsid w:val="00E94605"/>
    <w:rsid w:val="00EA67C6"/>
    <w:rsid w:val="00EC3E51"/>
    <w:rsid w:val="00ED6E29"/>
    <w:rsid w:val="00F342F0"/>
    <w:rsid w:val="00FF1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8F16A"/>
  <w15:chartTrackingRefBased/>
  <w15:docId w15:val="{950AAE21-FA2B-4CF6-A002-F5932D9CB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3636E3"/>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3636E3"/>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1857570">
      <w:bodyDiv w:val="1"/>
      <w:marLeft w:val="0"/>
      <w:marRight w:val="0"/>
      <w:marTop w:val="0"/>
      <w:marBottom w:val="0"/>
      <w:divBdr>
        <w:top w:val="none" w:sz="0" w:space="0" w:color="auto"/>
        <w:left w:val="none" w:sz="0" w:space="0" w:color="auto"/>
        <w:bottom w:val="none" w:sz="0" w:space="0" w:color="auto"/>
        <w:right w:val="none" w:sz="0" w:space="0" w:color="auto"/>
      </w:divBdr>
    </w:div>
    <w:div w:id="1364406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98</Words>
  <Characters>561</Characters>
  <Application>Microsoft Office Word</Application>
  <DocSecurity>0</DocSecurity>
  <Lines>4</Lines>
  <Paragraphs>1</Paragraphs>
  <ScaleCrop>false</ScaleCrop>
  <Company>US Army</Company>
  <LinksUpToDate>false</LinksUpToDate>
  <CharactersWithSpaces>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Kawski, Scott W Mr USAR 99TH RD ARIM/DPW</dc:creator>
  <cp:keywords/>
  <dc:description/>
  <cp:lastModifiedBy>Angelica Northington</cp:lastModifiedBy>
  <cp:revision>2</cp:revision>
  <dcterms:created xsi:type="dcterms:W3CDTF">2023-07-14T19:47:00Z</dcterms:created>
  <dcterms:modified xsi:type="dcterms:W3CDTF">2023-07-14T19:47:00Z</dcterms:modified>
</cp:coreProperties>
</file>