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77F6E" w14:textId="77777777" w:rsidR="006A3B6B" w:rsidRDefault="006A3B6B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</w:p>
    <w:tbl>
      <w:tblPr>
        <w:tblW w:w="3060" w:type="dxa"/>
        <w:tblInd w:w="3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65"/>
        <w:gridCol w:w="1095"/>
      </w:tblGrid>
      <w:tr w:rsidR="006A3B6B" w14:paraId="0072FCB1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D0580E" w14:textId="77777777" w:rsidR="006A3B6B" w:rsidRDefault="00BF7F2F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PROPOSAL</w:t>
            </w:r>
          </w:p>
        </w:tc>
        <w:tc>
          <w:tcPr>
            <w:tcW w:w="1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EFAA9" w14:textId="77777777" w:rsidR="006A3B6B" w:rsidRDefault="00BF7F2F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X</w:t>
            </w:r>
          </w:p>
        </w:tc>
      </w:tr>
      <w:tr w:rsidR="006A3B6B" w14:paraId="6E247C57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54B6DD" w14:textId="77777777" w:rsidR="006A3B6B" w:rsidRDefault="00BF7F2F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INVOICE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F82EB5" w14:textId="77777777" w:rsidR="006A3B6B" w:rsidRDefault="006A3B6B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6A3B6B" w14:paraId="307ADE9F" w14:textId="77777777">
        <w:tblPrEx>
          <w:tblCellMar>
            <w:top w:w="0" w:type="dxa"/>
            <w:bottom w:w="0" w:type="dxa"/>
          </w:tblCellMar>
        </w:tblPrEx>
        <w:tc>
          <w:tcPr>
            <w:tcW w:w="19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C3045A" w14:textId="77777777" w:rsidR="006A3B6B" w:rsidRDefault="00BF7F2F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DIAGNOSTIC</w:t>
            </w:r>
          </w:p>
        </w:tc>
        <w:tc>
          <w:tcPr>
            <w:tcW w:w="10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8AB628" w14:textId="77777777" w:rsidR="006A3B6B" w:rsidRDefault="006A3B6B">
            <w:pPr>
              <w:pStyle w:val="TableContents"/>
              <w:jc w:val="center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74BB352D" w14:textId="77777777" w:rsidR="006A3B6B" w:rsidRDefault="006A3B6B">
      <w:pPr>
        <w:pStyle w:val="Standard"/>
        <w:rPr>
          <w:rFonts w:ascii="Arial" w:hAnsi="Arial" w:cs="Times New Roman"/>
          <w:b/>
          <w:i/>
          <w:iCs/>
          <w:color w:val="17365D"/>
          <w:sz w:val="22"/>
          <w:szCs w:val="22"/>
        </w:rPr>
      </w:pPr>
    </w:p>
    <w:p w14:paraId="4CF4011F" w14:textId="77777777" w:rsidR="006A3B6B" w:rsidRDefault="00BF7F2F">
      <w:pPr>
        <w:pStyle w:val="Standard"/>
        <w:rPr>
          <w:rFonts w:ascii="Arial" w:hAnsi="Arial"/>
          <w:sz w:val="22"/>
          <w:szCs w:val="22"/>
        </w:rPr>
      </w:pPr>
      <w:r>
        <w:rPr>
          <w:rFonts w:ascii="Arial" w:hAnsi="Arial" w:cs="Times New Roman"/>
          <w:b/>
          <w:i/>
          <w:iCs/>
          <w:color w:val="17365D"/>
          <w:sz w:val="22"/>
          <w:szCs w:val="22"/>
        </w:rPr>
        <w:t>Today's Date: 8/18/2020</w:t>
      </w:r>
      <w:r>
        <w:rPr>
          <w:rFonts w:ascii="Arial" w:hAnsi="Arial" w:cs="Times New Roman"/>
          <w:b/>
          <w:color w:val="548DD4"/>
          <w:sz w:val="22"/>
          <w:szCs w:val="22"/>
        </w:rPr>
        <w:tab/>
      </w:r>
    </w:p>
    <w:p w14:paraId="47DBF32E" w14:textId="77777777" w:rsidR="006A3B6B" w:rsidRDefault="00BF7F2F">
      <w:pPr>
        <w:pStyle w:val="Standard"/>
        <w:ind w:left="1440" w:firstLine="720"/>
        <w:rPr>
          <w:rFonts w:cs="Times New Roman"/>
          <w:b/>
          <w:color w:val="548DD4"/>
        </w:rPr>
      </w:pPr>
      <w:r>
        <w:rPr>
          <w:rFonts w:cs="Times New Roman"/>
          <w:b/>
          <w:color w:val="548DD4"/>
        </w:rPr>
        <w:tab/>
      </w:r>
      <w:r>
        <w:rPr>
          <w:rFonts w:cs="Times New Roman"/>
          <w:b/>
          <w:color w:val="548DD4"/>
        </w:rPr>
        <w:tab/>
      </w:r>
    </w:p>
    <w:p w14:paraId="5C0CFB49" w14:textId="77777777" w:rsidR="006A3B6B" w:rsidRDefault="00BF7F2F">
      <w:pPr>
        <w:pStyle w:val="Standard"/>
      </w:pPr>
      <w:r>
        <w:rPr>
          <w:rFonts w:ascii="Arial" w:hAnsi="Arial" w:cs="Times New Roman"/>
          <w:b/>
          <w:i/>
          <w:iCs/>
          <w:color w:val="17365D"/>
          <w:sz w:val="22"/>
          <w:szCs w:val="22"/>
          <w:u w:val="single"/>
        </w:rPr>
        <w:t>Customer Name: Joe Bayne</w:t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p w14:paraId="7910F59C" w14:textId="77777777" w:rsidR="006A3B6B" w:rsidRDefault="00BF7F2F">
      <w:pPr>
        <w:pStyle w:val="Standard"/>
        <w:rPr>
          <w:rFonts w:ascii="Arial" w:hAnsi="Arial" w:cs="Times New Roman"/>
          <w:b/>
          <w:color w:val="17365D"/>
          <w:sz w:val="22"/>
          <w:szCs w:val="22"/>
        </w:rPr>
      </w:pP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  <w:r>
        <w:rPr>
          <w:rFonts w:ascii="Arial" w:hAnsi="Arial" w:cs="Times New Roman"/>
          <w:b/>
          <w:color w:val="17365D"/>
          <w:sz w:val="22"/>
          <w:szCs w:val="22"/>
        </w:rPr>
        <w:tab/>
      </w:r>
    </w:p>
    <w:tbl>
      <w:tblPr>
        <w:tblW w:w="99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7"/>
        <w:gridCol w:w="2908"/>
        <w:gridCol w:w="4950"/>
      </w:tblGrid>
      <w:tr w:rsidR="006A3B6B" w14:paraId="46383FCC" w14:textId="77777777">
        <w:tblPrEx>
          <w:tblCellMar>
            <w:top w:w="0" w:type="dxa"/>
            <w:bottom w:w="0" w:type="dxa"/>
          </w:tblCellMar>
        </w:tblPrEx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AB5690" w14:textId="77777777" w:rsidR="006A3B6B" w:rsidRDefault="00BF7F2F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CSS/INVOICE#</w:t>
            </w:r>
          </w:p>
          <w:p w14:paraId="3A249393" w14:textId="77777777" w:rsidR="006A3B6B" w:rsidRDefault="00BF7F2F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</w:rPr>
              <w:t>TBD</w:t>
            </w:r>
          </w:p>
        </w:tc>
        <w:tc>
          <w:tcPr>
            <w:tcW w:w="29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E5043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DATE(S) OF SERVICE</w:t>
            </w:r>
          </w:p>
          <w:p w14:paraId="7999D65B" w14:textId="77777777" w:rsidR="006A3B6B" w:rsidRDefault="006A3B6B">
            <w:pPr>
              <w:pStyle w:val="TableContents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C14DDB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LOCATION</w:t>
            </w:r>
          </w:p>
          <w:p w14:paraId="1BD49A82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Fort Wadsworth bldg 208</w:t>
            </w:r>
          </w:p>
        </w:tc>
      </w:tr>
    </w:tbl>
    <w:p w14:paraId="76F45564" w14:textId="77777777" w:rsidR="006A3B6B" w:rsidRDefault="006A3B6B">
      <w:pPr>
        <w:pStyle w:val="Textbody"/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10"/>
        <w:gridCol w:w="2865"/>
      </w:tblGrid>
      <w:tr w:rsidR="006A3B6B" w14:paraId="188C8FC9" w14:textId="77777777">
        <w:tblPrEx>
          <w:tblCellMar>
            <w:top w:w="0" w:type="dxa"/>
            <w:bottom w:w="0" w:type="dxa"/>
          </w:tblCellMar>
        </w:tblPrEx>
        <w:tc>
          <w:tcPr>
            <w:tcW w:w="99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7CC6D4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JOB DESCRIPTION</w:t>
            </w:r>
          </w:p>
          <w:p w14:paraId="4BE48343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Diagnostic – received emergency service call. </w:t>
            </w:r>
            <w:r>
              <w:rPr>
                <w:sz w:val="22"/>
                <w:szCs w:val="22"/>
              </w:rPr>
              <w:t>Checked out Trane outdoor liquid chiller – 100 ton. Found 2 compressors going off on high suction pressure. Adjusted refrigerant charge on circuit #1. head pressure was at 400 pounds at 75 degree outdoor temperature. Adjusted refrigerant charge to 325 whic</w:t>
            </w:r>
            <w:r>
              <w:rPr>
                <w:sz w:val="22"/>
                <w:szCs w:val="22"/>
              </w:rPr>
              <w:t>h is normal for 75 degree outdoor temperatures. Circuit #2 machine goes off on alarm for high suction temperature. Spoke to factory recommend changing liquid line filter dryers and suction pressure sensor. After those 2 things are changed we can go from th</w:t>
            </w:r>
            <w:r>
              <w:rPr>
                <w:sz w:val="22"/>
                <w:szCs w:val="22"/>
              </w:rPr>
              <w:t>ere. Spoke to Trane and they recommended maintenance and to change liquid line filter dryers.</w:t>
            </w:r>
          </w:p>
        </w:tc>
      </w:tr>
      <w:tr w:rsidR="006A3B6B" w14:paraId="047070E1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4E1D1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PARTS</w:t>
            </w:r>
          </w:p>
          <w:p w14:paraId="1607F9ED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Liquid Line filter dryers - LLD-DHY01320</w:t>
            </w:r>
          </w:p>
          <w:p w14:paraId="4B0BBB42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suction line pressure transducer (recommend replacement per maintenance) TDR00735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1BBBBB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14:paraId="6EFDA5DC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$372.00 each – </w:t>
            </w:r>
            <w:r>
              <w:rPr>
                <w:sz w:val="22"/>
                <w:szCs w:val="22"/>
              </w:rPr>
              <w:t>$744.00</w:t>
            </w:r>
          </w:p>
          <w:p w14:paraId="13D0DA37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$350.00 each – $700.00</w:t>
            </w:r>
          </w:p>
          <w:p w14:paraId="4E503C08" w14:textId="77777777" w:rsidR="006A3B6B" w:rsidRDefault="006A3B6B">
            <w:pPr>
              <w:pStyle w:val="TableContents"/>
              <w:rPr>
                <w:sz w:val="22"/>
                <w:szCs w:val="22"/>
              </w:rPr>
            </w:pPr>
          </w:p>
          <w:p w14:paraId="771BE6C1" w14:textId="77777777" w:rsidR="006A3B6B" w:rsidRDefault="006A3B6B">
            <w:pPr>
              <w:pStyle w:val="TableContents"/>
              <w:rPr>
                <w:sz w:val="22"/>
                <w:szCs w:val="22"/>
              </w:rPr>
            </w:pPr>
          </w:p>
        </w:tc>
      </w:tr>
      <w:tr w:rsidR="006A3B6B" w14:paraId="38BBE37E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71777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LABOR</w:t>
            </w:r>
          </w:p>
          <w:p w14:paraId="6D3C251E" w14:textId="77777777" w:rsidR="006A3B6B" w:rsidRDefault="006A3B6B">
            <w:pPr>
              <w:pStyle w:val="TableContents"/>
              <w:rPr>
                <w:sz w:val="22"/>
                <w:szCs w:val="22"/>
              </w:rPr>
            </w:pPr>
          </w:p>
          <w:p w14:paraId="3768D786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expediting materials, travel and 1 mechanic and 1 helper @ 150.00 x 12 hours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21119C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COST</w:t>
            </w:r>
          </w:p>
          <w:p w14:paraId="2BAD7706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$1,800.00</w:t>
            </w:r>
          </w:p>
        </w:tc>
      </w:tr>
      <w:tr w:rsidR="006A3B6B" w14:paraId="6379AB07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32919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Diagnostic Fee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1C7322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$350.00</w:t>
            </w:r>
          </w:p>
        </w:tc>
      </w:tr>
      <w:tr w:rsidR="006A3B6B" w14:paraId="6047EB3C" w14:textId="77777777">
        <w:tblPrEx>
          <w:tblCellMar>
            <w:top w:w="0" w:type="dxa"/>
            <w:bottom w:w="0" w:type="dxa"/>
          </w:tblCellMar>
        </w:tblPrEx>
        <w:tc>
          <w:tcPr>
            <w:tcW w:w="71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A316EA" w14:textId="77777777" w:rsidR="006A3B6B" w:rsidRDefault="00BF7F2F">
            <w:pPr>
              <w:pStyle w:val="TableContents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86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2F404" w14:textId="77777777" w:rsidR="006A3B6B" w:rsidRDefault="00BF7F2F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$3,594.00</w:t>
            </w:r>
          </w:p>
        </w:tc>
      </w:tr>
    </w:tbl>
    <w:p w14:paraId="421835F6" w14:textId="77777777" w:rsidR="006A3B6B" w:rsidRDefault="006A3B6B">
      <w:pPr>
        <w:pStyle w:val="Standard"/>
      </w:pPr>
    </w:p>
    <w:p w14:paraId="35DAFE0D" w14:textId="77777777" w:rsidR="006A3B6B" w:rsidRDefault="006A3B6B">
      <w:pPr>
        <w:pStyle w:val="Standard"/>
      </w:pPr>
    </w:p>
    <w:p w14:paraId="2D5110D7" w14:textId="77777777" w:rsidR="006A3B6B" w:rsidRDefault="006A3B6B">
      <w:pPr>
        <w:pStyle w:val="Standard"/>
        <w:jc w:val="center"/>
      </w:pPr>
    </w:p>
    <w:sectPr w:rsidR="006A3B6B">
      <w:headerReference w:type="default" r:id="rId6"/>
      <w:footerReference w:type="default" r:id="rId7"/>
      <w:pgSz w:w="12240" w:h="15840"/>
      <w:pgMar w:top="792" w:right="1134" w:bottom="79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B88B7" w14:textId="77777777" w:rsidR="00BF7F2F" w:rsidRDefault="00BF7F2F">
      <w:r>
        <w:separator/>
      </w:r>
    </w:p>
  </w:endnote>
  <w:endnote w:type="continuationSeparator" w:id="0">
    <w:p w14:paraId="740C196B" w14:textId="77777777" w:rsidR="00BF7F2F" w:rsidRDefault="00BF7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DD888" w14:textId="77777777" w:rsidR="00204BD7" w:rsidRDefault="00BF7F2F">
    <w:pPr>
      <w:pStyle w:val="Standard"/>
      <w:jc w:val="center"/>
    </w:pPr>
    <w:r>
      <w:t>Thank you for your business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EF1D2" w14:textId="77777777" w:rsidR="00BF7F2F" w:rsidRDefault="00BF7F2F">
      <w:r>
        <w:rPr>
          <w:color w:val="000000"/>
        </w:rPr>
        <w:separator/>
      </w:r>
    </w:p>
  </w:footnote>
  <w:footnote w:type="continuationSeparator" w:id="0">
    <w:p w14:paraId="76E0328F" w14:textId="77777777" w:rsidR="00BF7F2F" w:rsidRDefault="00BF7F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A860F" w14:textId="77777777" w:rsidR="00204BD7" w:rsidRDefault="00BF7F2F">
    <w:pPr>
      <w:pStyle w:val="Standard"/>
      <w:spacing w:before="144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Fahrenheit Inc.</w:t>
    </w:r>
  </w:p>
  <w:p w14:paraId="576598C2" w14:textId="77777777" w:rsidR="00204BD7" w:rsidRDefault="00BF7F2F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85 Farless Avenue</w:t>
    </w:r>
  </w:p>
  <w:p w14:paraId="6FA223DD" w14:textId="77777777" w:rsidR="00204BD7" w:rsidRDefault="00BF7F2F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>Old Bridge, New Jersey 08857</w:t>
    </w:r>
  </w:p>
  <w:p w14:paraId="3A46D557" w14:textId="77777777" w:rsidR="00204BD7" w:rsidRDefault="00BF7F2F">
    <w:pPr>
      <w:pStyle w:val="Standard"/>
      <w:jc w:val="center"/>
      <w:rPr>
        <w:rFonts w:ascii="Arial" w:hAnsi="Arial" w:cs="Times New Roman"/>
        <w:b/>
        <w:color w:val="17365D"/>
        <w:sz w:val="22"/>
        <w:szCs w:val="22"/>
      </w:rPr>
    </w:pPr>
    <w:r>
      <w:rPr>
        <w:rFonts w:ascii="Arial" w:hAnsi="Arial" w:cs="Times New Roman"/>
        <w:b/>
        <w:color w:val="17365D"/>
        <w:sz w:val="22"/>
        <w:szCs w:val="22"/>
      </w:rPr>
      <w:t xml:space="preserve">Telephone (732) 673- 9318  E-mail: </w:t>
    </w:r>
    <w:hyperlink r:id="rId1" w:history="1">
      <w:r>
        <w:rPr>
          <w:rFonts w:ascii="Arial" w:hAnsi="Arial" w:cs="Times New Roman"/>
          <w:b/>
          <w:color w:val="17365D"/>
          <w:sz w:val="22"/>
          <w:szCs w:val="22"/>
        </w:rPr>
        <w:t>Celcius60@aol.com</w:t>
      </w:r>
    </w:hyperlink>
  </w:p>
  <w:p w14:paraId="4A732E6A" w14:textId="77777777" w:rsidR="00204BD7" w:rsidRDefault="00BF7F2F">
    <w:pPr>
      <w:pStyle w:val="Standard"/>
      <w:spacing w:after="144"/>
      <w:rPr>
        <w:rFonts w:ascii="Arial" w:hAnsi="Arial" w:cs="Times New Roman"/>
        <w:b/>
        <w:color w:val="17365D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A3B6B"/>
    <w:rsid w:val="006A3B6B"/>
    <w:rsid w:val="00BF7F2F"/>
    <w:rsid w:val="00DA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6A9F8"/>
  <w15:docId w15:val="{E88BC28F-D1D8-41DC-A7D7-03CFF8C8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Ari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Footer">
    <w:name w:val="footer"/>
    <w:basedOn w:val="Standard"/>
    <w:pPr>
      <w:suppressLineNumbers/>
      <w:tabs>
        <w:tab w:val="center" w:pos="4986"/>
        <w:tab w:val="right" w:pos="9972"/>
      </w:tabs>
    </w:pPr>
  </w:style>
  <w:style w:type="paragraph" w:styleId="Header">
    <w:name w:val="header"/>
    <w:basedOn w:val="Standard"/>
    <w:pPr>
      <w:suppressLineNumbers/>
      <w:tabs>
        <w:tab w:val="center" w:pos="4986"/>
        <w:tab w:val="right" w:pos="9972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lcius60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benedetto</dc:creator>
  <cp:lastModifiedBy>Vanessa Fernandez</cp:lastModifiedBy>
  <cp:revision>3</cp:revision>
  <dcterms:created xsi:type="dcterms:W3CDTF">2020-08-20T13:32:00Z</dcterms:created>
  <dcterms:modified xsi:type="dcterms:W3CDTF">2020-08-20T13:32:00Z</dcterms:modified>
</cp:coreProperties>
</file>