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BEE269" w14:textId="77777777" w:rsidR="00782B54" w:rsidRDefault="00782B54"/>
    <w:p w14:paraId="13D3CFA8" w14:textId="13C61811" w:rsidR="00CF11F4" w:rsidRPr="00CF11F4" w:rsidRDefault="00CF11F4" w:rsidP="00CF11F4">
      <w:pPr>
        <w:spacing w:before="240" w:after="240" w:line="240" w:lineRule="auto"/>
        <w:rPr>
          <w:rFonts w:eastAsia="Times New Roman" w:cstheme="minorHAnsi"/>
          <w:color w:val="000000"/>
          <w:sz w:val="20"/>
          <w:szCs w:val="20"/>
          <w:lang w:val="en"/>
        </w:rPr>
      </w:pPr>
      <w:r w:rsidRPr="00CF11F4">
        <w:rPr>
          <w:rFonts w:eastAsia="Times New Roman" w:cstheme="minorHAnsi"/>
          <w:color w:val="000000"/>
          <w:sz w:val="20"/>
          <w:szCs w:val="20"/>
          <w:lang w:val="en"/>
        </w:rPr>
        <w:t>The guard shack used for facility entry control needs to be painted both inside and out. Interior floor decking needs minor repairs to keep the structure fully functional. Rubberized mat needs to be replaced.</w:t>
      </w:r>
    </w:p>
    <w:p w14:paraId="0844330B" w14:textId="1D8F0BD8" w:rsidR="00CF11F4" w:rsidRPr="00CF11F4" w:rsidRDefault="00CF11F4" w:rsidP="00CF11F4">
      <w:pPr>
        <w:spacing w:before="240" w:after="240" w:line="240" w:lineRule="auto"/>
        <w:rPr>
          <w:rFonts w:eastAsia="Times New Roman" w:cstheme="minorHAnsi"/>
          <w:color w:val="000000"/>
          <w:sz w:val="20"/>
          <w:szCs w:val="20"/>
          <w:lang w:val="en"/>
        </w:rPr>
      </w:pPr>
      <w:r w:rsidRPr="00CF11F4">
        <w:rPr>
          <w:rFonts w:eastAsia="Times New Roman" w:cstheme="minorHAnsi"/>
          <w:color w:val="000000"/>
          <w:sz w:val="20"/>
          <w:szCs w:val="20"/>
          <w:lang w:val="en"/>
        </w:rPr>
        <w:t xml:space="preserve">Note: Guard shack was taken in door so it can get painted in in NG OMS  </w:t>
      </w:r>
    </w:p>
    <w:p w14:paraId="4250DE44" w14:textId="3962E31A" w:rsidR="00672071" w:rsidRPr="00CF11F4" w:rsidRDefault="00CF11F4" w:rsidP="00672071">
      <w:pPr>
        <w:spacing w:after="0" w:line="240" w:lineRule="auto"/>
        <w:rPr>
          <w:rFonts w:eastAsia="Times New Roman" w:cstheme="minorHAnsi"/>
          <w:color w:val="000000"/>
          <w:sz w:val="20"/>
          <w:szCs w:val="20"/>
        </w:rPr>
      </w:pPr>
      <w:r w:rsidRPr="00CF11F4">
        <w:rPr>
          <w:rFonts w:eastAsia="Times New Roman" w:cstheme="minorHAnsi"/>
          <w:color w:val="000000"/>
          <w:sz w:val="20"/>
          <w:szCs w:val="20"/>
        </w:rPr>
        <w:t>Proposal to:</w:t>
      </w:r>
    </w:p>
    <w:p w14:paraId="5AB9CB78" w14:textId="77777777" w:rsidR="00CF11F4" w:rsidRPr="00CF11F4" w:rsidRDefault="00CF11F4" w:rsidP="00CF11F4">
      <w:pPr>
        <w:autoSpaceDE w:val="0"/>
        <w:autoSpaceDN w:val="0"/>
        <w:adjustRightInd w:val="0"/>
        <w:spacing w:after="0" w:line="240" w:lineRule="auto"/>
        <w:rPr>
          <w:rFonts w:cstheme="minorHAnsi"/>
          <w:sz w:val="20"/>
          <w:szCs w:val="20"/>
        </w:rPr>
      </w:pPr>
      <w:r w:rsidRPr="00CF11F4">
        <w:rPr>
          <w:rFonts w:cstheme="minorHAnsi"/>
          <w:sz w:val="20"/>
          <w:szCs w:val="20"/>
        </w:rPr>
        <w:t>- Replace missing standing seam roof panels.</w:t>
      </w:r>
    </w:p>
    <w:p w14:paraId="24BF964F" w14:textId="77777777" w:rsidR="00CF11F4" w:rsidRPr="00CF11F4" w:rsidRDefault="00CF11F4" w:rsidP="00CF11F4">
      <w:pPr>
        <w:autoSpaceDE w:val="0"/>
        <w:autoSpaceDN w:val="0"/>
        <w:adjustRightInd w:val="0"/>
        <w:spacing w:after="0" w:line="240" w:lineRule="auto"/>
        <w:rPr>
          <w:rFonts w:cstheme="minorHAnsi"/>
          <w:sz w:val="20"/>
          <w:szCs w:val="20"/>
        </w:rPr>
      </w:pPr>
      <w:r w:rsidRPr="00CF11F4">
        <w:rPr>
          <w:rFonts w:cstheme="minorHAnsi"/>
          <w:sz w:val="20"/>
          <w:szCs w:val="20"/>
        </w:rPr>
        <w:t>- Install diamond plate kick plate on bottom of exterior doors.</w:t>
      </w:r>
    </w:p>
    <w:p w14:paraId="64F614C3" w14:textId="77777777" w:rsidR="00CF11F4" w:rsidRPr="00CF11F4" w:rsidRDefault="00CF11F4" w:rsidP="00CF11F4">
      <w:pPr>
        <w:autoSpaceDE w:val="0"/>
        <w:autoSpaceDN w:val="0"/>
        <w:adjustRightInd w:val="0"/>
        <w:spacing w:after="0" w:line="240" w:lineRule="auto"/>
        <w:rPr>
          <w:rFonts w:cstheme="minorHAnsi"/>
          <w:sz w:val="20"/>
          <w:szCs w:val="20"/>
        </w:rPr>
      </w:pPr>
      <w:r w:rsidRPr="00CF11F4">
        <w:rPr>
          <w:rFonts w:cstheme="minorHAnsi"/>
          <w:sz w:val="20"/>
          <w:szCs w:val="20"/>
        </w:rPr>
        <w:t>- Sand interior and exterior painted surfaces.</w:t>
      </w:r>
    </w:p>
    <w:p w14:paraId="4F87624B" w14:textId="77777777" w:rsidR="00CF11F4" w:rsidRPr="00CF11F4" w:rsidRDefault="00CF11F4" w:rsidP="00CF11F4">
      <w:pPr>
        <w:autoSpaceDE w:val="0"/>
        <w:autoSpaceDN w:val="0"/>
        <w:adjustRightInd w:val="0"/>
        <w:spacing w:after="0" w:line="240" w:lineRule="auto"/>
        <w:rPr>
          <w:rFonts w:cstheme="minorHAnsi"/>
          <w:sz w:val="20"/>
          <w:szCs w:val="20"/>
        </w:rPr>
      </w:pPr>
      <w:r w:rsidRPr="00CF11F4">
        <w:rPr>
          <w:rFonts w:cstheme="minorHAnsi"/>
          <w:sz w:val="20"/>
          <w:szCs w:val="20"/>
        </w:rPr>
        <w:t>- Apply two coats of paint on standing seam panels.</w:t>
      </w:r>
    </w:p>
    <w:p w14:paraId="17D2AED7" w14:textId="77777777" w:rsidR="00CF11F4" w:rsidRPr="00CF11F4" w:rsidRDefault="00CF11F4" w:rsidP="00CF11F4">
      <w:pPr>
        <w:autoSpaceDE w:val="0"/>
        <w:autoSpaceDN w:val="0"/>
        <w:adjustRightInd w:val="0"/>
        <w:spacing w:after="0" w:line="240" w:lineRule="auto"/>
        <w:rPr>
          <w:rFonts w:cstheme="minorHAnsi"/>
          <w:sz w:val="20"/>
          <w:szCs w:val="20"/>
        </w:rPr>
      </w:pPr>
      <w:r w:rsidRPr="00CF11F4">
        <w:rPr>
          <w:rFonts w:cstheme="minorHAnsi"/>
          <w:sz w:val="20"/>
          <w:szCs w:val="20"/>
        </w:rPr>
        <w:t xml:space="preserve">- Apply two coats of paint on interior </w:t>
      </w:r>
      <w:proofErr w:type="spellStart"/>
      <w:r w:rsidRPr="00CF11F4">
        <w:rPr>
          <w:rFonts w:cstheme="minorHAnsi"/>
          <w:sz w:val="20"/>
          <w:szCs w:val="20"/>
        </w:rPr>
        <w:t>andd</w:t>
      </w:r>
      <w:proofErr w:type="spellEnd"/>
      <w:r w:rsidRPr="00CF11F4">
        <w:rPr>
          <w:rFonts w:cstheme="minorHAnsi"/>
          <w:sz w:val="20"/>
          <w:szCs w:val="20"/>
        </w:rPr>
        <w:t xml:space="preserve"> exterior of guard shack.</w:t>
      </w:r>
    </w:p>
    <w:p w14:paraId="088A2E8C" w14:textId="77777777" w:rsidR="00CF11F4" w:rsidRPr="00CF11F4" w:rsidRDefault="00CF11F4" w:rsidP="00CF11F4">
      <w:pPr>
        <w:autoSpaceDE w:val="0"/>
        <w:autoSpaceDN w:val="0"/>
        <w:adjustRightInd w:val="0"/>
        <w:spacing w:after="0" w:line="240" w:lineRule="auto"/>
        <w:rPr>
          <w:rFonts w:cstheme="minorHAnsi"/>
          <w:sz w:val="20"/>
          <w:szCs w:val="20"/>
        </w:rPr>
      </w:pPr>
      <w:r w:rsidRPr="00CF11F4">
        <w:rPr>
          <w:rFonts w:cstheme="minorHAnsi"/>
          <w:sz w:val="20"/>
          <w:szCs w:val="20"/>
        </w:rPr>
        <w:t>- Install (2) Uline H3095 Cadillac anti-Fatigue mats</w:t>
      </w:r>
    </w:p>
    <w:tbl>
      <w:tblPr>
        <w:tblpPr w:leftFromText="180" w:rightFromText="180" w:vertAnchor="text" w:horzAnchor="margin" w:tblpXSpec="center" w:tblpY="688"/>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CF11F4" w:rsidRPr="00672071" w14:paraId="6BE6E281" w14:textId="77777777" w:rsidTr="00CF11F4">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464CDF" w14:textId="77777777" w:rsidR="00CF11F4" w:rsidRPr="00CF11F4" w:rsidRDefault="00CF11F4" w:rsidP="00CF11F4">
            <w:pPr>
              <w:spacing w:after="0" w:line="240" w:lineRule="auto"/>
              <w:rPr>
                <w:rFonts w:eastAsia="Times New Roman" w:cstheme="minorHAnsi"/>
                <w:color w:val="000000"/>
                <w:sz w:val="18"/>
                <w:szCs w:val="18"/>
              </w:rPr>
            </w:pPr>
            <w:bookmarkStart w:id="0" w:name="RANGE!A1:I32"/>
            <w:r w:rsidRPr="00CF11F4">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AFFD995"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44B096A"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DB4EAA4"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509A8C30"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400FBF5"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4CEBCC5"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A2CB87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30ACAFF4"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27EFE7A7"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38C57EA"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0A1578F6"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CE3DB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23B40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FBF7E0A"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531044"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3B0E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C5A012"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9AC7CE"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6EAC5567"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996C5E3"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NY116</w:t>
            </w:r>
          </w:p>
        </w:tc>
        <w:tc>
          <w:tcPr>
            <w:tcW w:w="960" w:type="dxa"/>
            <w:tcBorders>
              <w:top w:val="nil"/>
              <w:left w:val="nil"/>
              <w:bottom w:val="single" w:sz="4" w:space="0" w:color="auto"/>
              <w:right w:val="single" w:sz="4" w:space="0" w:color="auto"/>
            </w:tcBorders>
            <w:shd w:val="clear" w:color="auto" w:fill="auto"/>
            <w:noWrap/>
            <w:vAlign w:val="bottom"/>
            <w:hideMark/>
          </w:tcPr>
          <w:p w14:paraId="68327599"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D64A24"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E745E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72A93B"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D31A3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A2A640"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D0A40A"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331F5B7"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3A1E8A38" w14:textId="77777777" w:rsidTr="00CF11F4">
        <w:trPr>
          <w:trHeight w:val="300"/>
        </w:trPr>
        <w:tc>
          <w:tcPr>
            <w:tcW w:w="3560" w:type="dxa"/>
            <w:tcBorders>
              <w:top w:val="nil"/>
              <w:left w:val="nil"/>
              <w:bottom w:val="nil"/>
              <w:right w:val="nil"/>
            </w:tcBorders>
            <w:shd w:val="clear" w:color="auto" w:fill="auto"/>
            <w:noWrap/>
            <w:vAlign w:val="bottom"/>
            <w:hideMark/>
          </w:tcPr>
          <w:p w14:paraId="64554E25" w14:textId="25328850"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The guard shack, paint inside/out</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7A3D9DA"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E9561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9783CC"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A7F6BC"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B16B07"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63D87E"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75114B"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255AF0"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29F00E4D" w14:textId="77777777" w:rsidTr="00CF11F4">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A968CD"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CSS #22640 - CMI # 6493</w:t>
            </w:r>
          </w:p>
        </w:tc>
        <w:tc>
          <w:tcPr>
            <w:tcW w:w="960" w:type="dxa"/>
            <w:tcBorders>
              <w:top w:val="nil"/>
              <w:left w:val="nil"/>
              <w:bottom w:val="single" w:sz="4" w:space="0" w:color="auto"/>
              <w:right w:val="single" w:sz="4" w:space="0" w:color="auto"/>
            </w:tcBorders>
            <w:shd w:val="clear" w:color="auto" w:fill="auto"/>
            <w:noWrap/>
            <w:vAlign w:val="bottom"/>
            <w:hideMark/>
          </w:tcPr>
          <w:p w14:paraId="3E264DE0"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65633"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A5DBD6"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FEF7D82"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E92C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40EE99"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0E406B"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4CA24BC"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22B4D184"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6156D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264C8EA2"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89652"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7BADD7"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9C8FA14"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2EBD89"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2A1CAB"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9A952D"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959BD03"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58B1DDAF"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DD67BFD" w14:textId="41CFFE0E"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01.</w:t>
            </w:r>
            <w:r w:rsidR="006C0C36">
              <w:rPr>
                <w:rFonts w:cstheme="minorHAnsi"/>
                <w:color w:val="000000"/>
                <w:sz w:val="18"/>
                <w:szCs w:val="18"/>
              </w:rPr>
              <w:t>28</w:t>
            </w:r>
            <w:r w:rsidRPr="00CF11F4">
              <w:rPr>
                <w:rFonts w:cstheme="minorHAnsi"/>
                <w:color w:val="000000"/>
                <w:sz w:val="18"/>
                <w:szCs w:val="18"/>
              </w:rPr>
              <w:t>.20</w:t>
            </w:r>
          </w:p>
        </w:tc>
        <w:tc>
          <w:tcPr>
            <w:tcW w:w="960" w:type="dxa"/>
            <w:tcBorders>
              <w:top w:val="nil"/>
              <w:left w:val="nil"/>
              <w:bottom w:val="single" w:sz="4" w:space="0" w:color="auto"/>
              <w:right w:val="single" w:sz="4" w:space="0" w:color="auto"/>
            </w:tcBorders>
            <w:shd w:val="clear" w:color="auto" w:fill="auto"/>
            <w:noWrap/>
            <w:vAlign w:val="bottom"/>
            <w:hideMark/>
          </w:tcPr>
          <w:p w14:paraId="785F53E0"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21B6B3"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6AFAD2"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2525A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215513"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C98D9A"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49FC4E"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860E806"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7B304D4E"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A92628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DBD594"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D4923"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0B8A4D"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6C5637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86C976"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EBBB43"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7BDBE0"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AECE63"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27CA1002"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12A306"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04D00E"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AE8FBC"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CD19C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E63CD0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C58A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A309B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B79628"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008419E"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328F02FB"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DD4ECC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8B5B4A"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3A020B"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D49DE"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8B7BCBC"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0787F"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AB982C"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F9A986"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E955D8"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r>
      <w:tr w:rsidR="00CF11F4" w:rsidRPr="00672071" w14:paraId="4C7D0D69"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7223E9" w14:textId="77777777" w:rsidR="00CF11F4" w:rsidRPr="00CF11F4" w:rsidRDefault="00CF11F4" w:rsidP="00CF11F4">
            <w:pPr>
              <w:spacing w:after="0" w:line="240" w:lineRule="auto"/>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D87B7C"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0615B8"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7C0D3B"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3E148506"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4002EF"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BD56CE"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8B7D75A"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3FCD9294"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 </w:t>
            </w:r>
          </w:p>
        </w:tc>
      </w:tr>
      <w:tr w:rsidR="00CF11F4" w:rsidRPr="00672071" w14:paraId="79E458BA"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784038" w14:textId="77777777" w:rsidR="00CF11F4" w:rsidRPr="00CF11F4" w:rsidRDefault="00CF11F4" w:rsidP="00CF11F4">
            <w:pPr>
              <w:spacing w:after="0" w:line="240" w:lineRule="auto"/>
              <w:rPr>
                <w:rFonts w:eastAsia="Times New Roman" w:cstheme="minorHAnsi"/>
                <w:b/>
                <w:bCs/>
                <w:color w:val="000000"/>
                <w:sz w:val="18"/>
                <w:szCs w:val="18"/>
              </w:rPr>
            </w:pPr>
            <w:r w:rsidRPr="00CF11F4">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4444A4B2"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186F205A"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7A38CE72"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7054DCA1"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02A0F804"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745757BD"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55CDE6E5"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571FCC10" w14:textId="77777777" w:rsidR="00CF11F4" w:rsidRPr="00CF11F4" w:rsidRDefault="00CF11F4" w:rsidP="00CF11F4">
            <w:pPr>
              <w:spacing w:after="0" w:line="240" w:lineRule="auto"/>
              <w:jc w:val="center"/>
              <w:rPr>
                <w:rFonts w:eastAsia="Times New Roman" w:cstheme="minorHAnsi"/>
                <w:b/>
                <w:bCs/>
                <w:color w:val="000000"/>
                <w:sz w:val="18"/>
                <w:szCs w:val="18"/>
              </w:rPr>
            </w:pPr>
            <w:r w:rsidRPr="00CF11F4">
              <w:rPr>
                <w:rFonts w:cstheme="minorHAnsi"/>
                <w:b/>
                <w:bCs/>
                <w:color w:val="000000"/>
                <w:sz w:val="18"/>
                <w:szCs w:val="18"/>
              </w:rPr>
              <w:t>Total</w:t>
            </w:r>
          </w:p>
        </w:tc>
      </w:tr>
      <w:tr w:rsidR="00CF11F4" w:rsidRPr="00672071" w14:paraId="36D4EAFF"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2CCC62"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A9AC5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4525D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C8EDB0"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753514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61F08C"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56304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880D8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7B00A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16537305"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1481ACC" w14:textId="77777777" w:rsidR="00CF11F4" w:rsidRPr="00CF11F4" w:rsidRDefault="00CF11F4" w:rsidP="00CF11F4">
            <w:pPr>
              <w:spacing w:after="0" w:line="240" w:lineRule="auto"/>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38B5A3"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9D0A87"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A9AE7E"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97DC42"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E9AA92"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41474E"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5951E1"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EA6F6B5"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r>
      <w:tr w:rsidR="00CF11F4" w:rsidRPr="00672071" w14:paraId="68C2F6CB"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A7044A3" w14:textId="77777777" w:rsidR="00CF11F4" w:rsidRPr="00CF11F4" w:rsidRDefault="00CF11F4" w:rsidP="00CF11F4">
            <w:pPr>
              <w:spacing w:after="0" w:line="240" w:lineRule="auto"/>
              <w:rPr>
                <w:rFonts w:eastAsia="Times New Roman" w:cstheme="minorHAnsi"/>
                <w:b/>
                <w:bCs/>
                <w:color w:val="000000"/>
                <w:sz w:val="18"/>
                <w:szCs w:val="18"/>
              </w:rPr>
            </w:pPr>
            <w:r w:rsidRPr="00CF11F4">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6005CF1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E5C5AC"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DD330C"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6FC2BD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2B1186"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C3EE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15520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AF87590"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249D205E"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A82AFA7"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994E5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5F540B"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280E2D"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DB4A8A4"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B682A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C024A7"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4AF38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66D929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6451229E"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AEF7F8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1.1 Labor/roof repair</w:t>
            </w:r>
          </w:p>
        </w:tc>
        <w:tc>
          <w:tcPr>
            <w:tcW w:w="960" w:type="dxa"/>
            <w:tcBorders>
              <w:top w:val="nil"/>
              <w:left w:val="nil"/>
              <w:bottom w:val="single" w:sz="4" w:space="0" w:color="auto"/>
              <w:right w:val="single" w:sz="4" w:space="0" w:color="auto"/>
            </w:tcBorders>
            <w:shd w:val="clear" w:color="auto" w:fill="auto"/>
            <w:noWrap/>
            <w:vAlign w:val="bottom"/>
            <w:hideMark/>
          </w:tcPr>
          <w:p w14:paraId="10FB4B0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xml:space="preserve"> $    80.00 </w:t>
            </w:r>
          </w:p>
        </w:tc>
        <w:tc>
          <w:tcPr>
            <w:tcW w:w="960" w:type="dxa"/>
            <w:tcBorders>
              <w:top w:val="nil"/>
              <w:left w:val="nil"/>
              <w:bottom w:val="single" w:sz="4" w:space="0" w:color="auto"/>
              <w:right w:val="single" w:sz="4" w:space="0" w:color="auto"/>
            </w:tcBorders>
            <w:shd w:val="clear" w:color="auto" w:fill="auto"/>
            <w:noWrap/>
            <w:vAlign w:val="bottom"/>
            <w:hideMark/>
          </w:tcPr>
          <w:p w14:paraId="137A6393"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8</w:t>
            </w:r>
          </w:p>
        </w:tc>
        <w:tc>
          <w:tcPr>
            <w:tcW w:w="960" w:type="dxa"/>
            <w:tcBorders>
              <w:top w:val="nil"/>
              <w:left w:val="nil"/>
              <w:bottom w:val="single" w:sz="4" w:space="0" w:color="auto"/>
              <w:right w:val="single" w:sz="4" w:space="0" w:color="auto"/>
            </w:tcBorders>
            <w:shd w:val="clear" w:color="auto" w:fill="auto"/>
            <w:noWrap/>
            <w:vAlign w:val="bottom"/>
            <w:hideMark/>
          </w:tcPr>
          <w:p w14:paraId="594AC6E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4BE921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F68ED0"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D185F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0D7514"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514F03"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xml:space="preserve"> $           640.00 </w:t>
            </w:r>
          </w:p>
        </w:tc>
      </w:tr>
      <w:tr w:rsidR="00CF11F4" w:rsidRPr="00672071" w14:paraId="5D10C752"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AA0342"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4BB81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E3392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1385EC"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B058DE6"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2157E4"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35AD87"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4EFCD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47AEFB"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21ADFD75"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BB8375"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1.2 Labor/prep &amp; paint</w:t>
            </w:r>
          </w:p>
        </w:tc>
        <w:tc>
          <w:tcPr>
            <w:tcW w:w="960" w:type="dxa"/>
            <w:tcBorders>
              <w:top w:val="nil"/>
              <w:left w:val="nil"/>
              <w:bottom w:val="single" w:sz="4" w:space="0" w:color="auto"/>
              <w:right w:val="single" w:sz="4" w:space="0" w:color="auto"/>
            </w:tcBorders>
            <w:shd w:val="clear" w:color="auto" w:fill="auto"/>
            <w:noWrap/>
            <w:vAlign w:val="bottom"/>
            <w:hideMark/>
          </w:tcPr>
          <w:p w14:paraId="1FAF0436"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xml:space="preserve"> $    80.00 </w:t>
            </w:r>
          </w:p>
        </w:tc>
        <w:tc>
          <w:tcPr>
            <w:tcW w:w="960" w:type="dxa"/>
            <w:tcBorders>
              <w:top w:val="nil"/>
              <w:left w:val="nil"/>
              <w:bottom w:val="single" w:sz="4" w:space="0" w:color="auto"/>
              <w:right w:val="single" w:sz="4" w:space="0" w:color="auto"/>
            </w:tcBorders>
            <w:shd w:val="clear" w:color="auto" w:fill="auto"/>
            <w:noWrap/>
            <w:vAlign w:val="bottom"/>
            <w:hideMark/>
          </w:tcPr>
          <w:p w14:paraId="184143E4"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64</w:t>
            </w:r>
          </w:p>
        </w:tc>
        <w:tc>
          <w:tcPr>
            <w:tcW w:w="960" w:type="dxa"/>
            <w:tcBorders>
              <w:top w:val="nil"/>
              <w:left w:val="nil"/>
              <w:bottom w:val="single" w:sz="4" w:space="0" w:color="auto"/>
              <w:right w:val="single" w:sz="4" w:space="0" w:color="auto"/>
            </w:tcBorders>
            <w:shd w:val="clear" w:color="auto" w:fill="auto"/>
            <w:noWrap/>
            <w:vAlign w:val="bottom"/>
            <w:hideMark/>
          </w:tcPr>
          <w:p w14:paraId="1AD6451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92647B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9A440C"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3150E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F9B83C"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A1DBB7A"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xml:space="preserve"> $        5,120.00 </w:t>
            </w:r>
          </w:p>
        </w:tc>
      </w:tr>
      <w:tr w:rsidR="00CF11F4" w:rsidRPr="00672071" w14:paraId="20E9CF0A"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AE12595"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6B81D3"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603413"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BA8E1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1EB379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BF9CA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E895F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CF1261"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00FCA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2EA8D421"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4B87ED6"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1.3 Material</w:t>
            </w:r>
          </w:p>
        </w:tc>
        <w:tc>
          <w:tcPr>
            <w:tcW w:w="960" w:type="dxa"/>
            <w:tcBorders>
              <w:top w:val="nil"/>
              <w:left w:val="nil"/>
              <w:bottom w:val="single" w:sz="4" w:space="0" w:color="auto"/>
              <w:right w:val="single" w:sz="4" w:space="0" w:color="auto"/>
            </w:tcBorders>
            <w:shd w:val="clear" w:color="auto" w:fill="auto"/>
            <w:noWrap/>
            <w:vAlign w:val="bottom"/>
            <w:hideMark/>
          </w:tcPr>
          <w:p w14:paraId="74E6A72A"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A7E4C7"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007D2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8CD6F3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2FB61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3D6983E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13F5C57B"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56A5B8A1"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xml:space="preserve"> $        1,753.39 </w:t>
            </w:r>
          </w:p>
        </w:tc>
      </w:tr>
      <w:tr w:rsidR="00CF11F4" w:rsidRPr="00672071" w14:paraId="2CD9DFB7"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DDEAF16"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EFA23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2E7C1C"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5C0223"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CCAB98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3C4E74"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9A8CE3"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1BA4A6"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F885961"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0B468AA9"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D684486" w14:textId="77777777" w:rsidR="00CF11F4" w:rsidRPr="00CF11F4" w:rsidRDefault="00CF11F4" w:rsidP="00CF11F4">
            <w:pPr>
              <w:spacing w:after="0" w:line="240" w:lineRule="auto"/>
              <w:rPr>
                <w:rFonts w:eastAsia="Times New Roman" w:cstheme="minorHAnsi"/>
                <w:b/>
                <w:bCs/>
                <w:color w:val="000000"/>
                <w:sz w:val="18"/>
                <w:szCs w:val="18"/>
              </w:rPr>
            </w:pPr>
            <w:r w:rsidRPr="00CF11F4">
              <w:rPr>
                <w:rFonts w:cstheme="minorHAnsi"/>
                <w:color w:val="000000"/>
                <w:sz w:val="18"/>
                <w:szCs w:val="18"/>
              </w:rPr>
              <w:t xml:space="preserve">1.4 </w:t>
            </w:r>
            <w:proofErr w:type="spellStart"/>
            <w:r w:rsidRPr="00CF11F4">
              <w:rPr>
                <w:rFonts w:cstheme="minorHAnsi"/>
                <w:color w:val="000000"/>
                <w:sz w:val="18"/>
                <w:szCs w:val="18"/>
              </w:rPr>
              <w:t>Misc</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6419A8BC"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6B2F41"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00AD39"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3025108"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EB53FB"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01A73E"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79ADF3"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12EE22"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color w:val="000000"/>
                <w:sz w:val="18"/>
                <w:szCs w:val="18"/>
              </w:rPr>
              <w:t xml:space="preserve"> $        1,502.68 </w:t>
            </w:r>
          </w:p>
        </w:tc>
      </w:tr>
      <w:tr w:rsidR="00CF11F4" w:rsidRPr="00672071" w14:paraId="7868B509"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4235FC"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1DCE0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76A9D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5E1371"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C1CB65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8BC461"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F98D7D"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B5BC7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70CFD9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4A121FA8"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3F602CB" w14:textId="77777777" w:rsidR="00CF11F4" w:rsidRPr="00CF11F4" w:rsidRDefault="00CF11F4" w:rsidP="00CF11F4">
            <w:pPr>
              <w:spacing w:after="0" w:line="240" w:lineRule="auto"/>
              <w:rPr>
                <w:rFonts w:eastAsia="Times New Roman" w:cstheme="minorHAnsi"/>
                <w:b/>
                <w:bCs/>
                <w:color w:val="000000"/>
                <w:sz w:val="18"/>
                <w:szCs w:val="18"/>
              </w:rPr>
            </w:pPr>
            <w:r w:rsidRPr="00CF11F4">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6FD60E91"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F9D54E"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78B1ED"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94ED1D3"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D47EBE"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0F18DC"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39A7F5"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AED3B8C"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xml:space="preserve"> $        9,016.07 </w:t>
            </w:r>
          </w:p>
        </w:tc>
      </w:tr>
      <w:tr w:rsidR="00CF11F4" w:rsidRPr="00672071" w14:paraId="1431BC4E"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45559E8"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66E60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92B49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25F05A"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825FB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9F0A6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60101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559B3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317A6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26989319"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11AB9D"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67F1977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4CFD4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9E9F4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E526AD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D9D5C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EC2B0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3CB583"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00C6556"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b/>
                <w:bCs/>
                <w:color w:val="000000"/>
                <w:sz w:val="18"/>
                <w:szCs w:val="18"/>
              </w:rPr>
              <w:t> </w:t>
            </w:r>
          </w:p>
        </w:tc>
      </w:tr>
      <w:tr w:rsidR="00CF11F4" w:rsidRPr="00672071" w14:paraId="0BC7BA53"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4FED7D"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56B23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FFF81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DC895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8D3D9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80E78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3E204C"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69D4A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A11110B"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63C2E5DD"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43C824" w14:textId="482ED9F4"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xml:space="preserve">2.1 CE Factor </w:t>
            </w:r>
            <w:r w:rsidR="006C0C36">
              <w:rPr>
                <w:rFonts w:cstheme="minorHAnsi"/>
                <w:color w:val="000000"/>
                <w:sz w:val="18"/>
                <w:szCs w:val="18"/>
              </w:rPr>
              <w:t>1.03</w:t>
            </w:r>
            <w:r w:rsidRPr="00CF11F4">
              <w:rPr>
                <w:rFonts w:cstheme="minorHAnsi"/>
                <w:color w:val="000000"/>
                <w:sz w:val="18"/>
                <w:szCs w:val="18"/>
              </w:rPr>
              <w:t>%</w:t>
            </w:r>
          </w:p>
        </w:tc>
        <w:tc>
          <w:tcPr>
            <w:tcW w:w="960" w:type="dxa"/>
            <w:tcBorders>
              <w:top w:val="nil"/>
              <w:left w:val="nil"/>
              <w:bottom w:val="single" w:sz="4" w:space="0" w:color="auto"/>
              <w:right w:val="single" w:sz="4" w:space="0" w:color="auto"/>
            </w:tcBorders>
            <w:shd w:val="clear" w:color="auto" w:fill="auto"/>
            <w:noWrap/>
            <w:vAlign w:val="bottom"/>
            <w:hideMark/>
          </w:tcPr>
          <w:p w14:paraId="2B61B33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253047"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B9F1D4"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F7F2A49"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85E4F2"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ACFB1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2A9A9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77A8EBD" w14:textId="7475DB23" w:rsidR="00CF11F4" w:rsidRPr="006C0C36" w:rsidRDefault="006C0C36" w:rsidP="00CF11F4">
            <w:pPr>
              <w:spacing w:after="0" w:line="240" w:lineRule="auto"/>
              <w:jc w:val="right"/>
              <w:rPr>
                <w:rFonts w:eastAsia="Times New Roman" w:cstheme="minorHAnsi"/>
                <w:sz w:val="18"/>
                <w:szCs w:val="18"/>
              </w:rPr>
            </w:pPr>
            <w:r w:rsidRPr="006C0C36">
              <w:rPr>
                <w:rFonts w:cstheme="minorHAnsi"/>
                <w:sz w:val="18"/>
                <w:szCs w:val="18"/>
              </w:rPr>
              <w:t xml:space="preserve">$          </w:t>
            </w:r>
            <w:bookmarkStart w:id="1" w:name="_GoBack"/>
            <w:bookmarkEnd w:id="1"/>
            <w:r w:rsidRPr="006C0C36">
              <w:rPr>
                <w:rFonts w:cstheme="minorHAnsi"/>
                <w:sz w:val="18"/>
                <w:szCs w:val="18"/>
              </w:rPr>
              <w:t xml:space="preserve">  270.48</w:t>
            </w:r>
          </w:p>
        </w:tc>
      </w:tr>
      <w:tr w:rsidR="00CF11F4" w:rsidRPr="00672071" w14:paraId="6C1CFC70"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F93D21"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AAFFC4"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22E7CE"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23AF5D"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F0B6158"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A24FA7"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D675A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6DA760"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EBAB776"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r w:rsidR="00CF11F4" w:rsidRPr="00672071" w14:paraId="136ECB48"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F0D34F9" w14:textId="77777777" w:rsidR="00CF11F4" w:rsidRPr="00CF11F4" w:rsidRDefault="00CF11F4" w:rsidP="00CF11F4">
            <w:pPr>
              <w:spacing w:after="0" w:line="240" w:lineRule="auto"/>
              <w:rPr>
                <w:rFonts w:eastAsia="Times New Roman" w:cstheme="minorHAnsi"/>
                <w:b/>
                <w:bCs/>
                <w:color w:val="000000"/>
                <w:sz w:val="18"/>
                <w:szCs w:val="18"/>
              </w:rPr>
            </w:pPr>
            <w:r w:rsidRPr="00CF11F4">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28B5F7AB"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EB3256"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F6F791"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18445D9"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787D4F"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6C139E"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397F05" w14:textId="77777777"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4CACEDD" w14:textId="1159164E" w:rsidR="00CF11F4" w:rsidRPr="00CF11F4" w:rsidRDefault="00CF11F4" w:rsidP="00CF11F4">
            <w:pPr>
              <w:spacing w:after="0" w:line="240" w:lineRule="auto"/>
              <w:jc w:val="right"/>
              <w:rPr>
                <w:rFonts w:eastAsia="Times New Roman" w:cstheme="minorHAnsi"/>
                <w:b/>
                <w:bCs/>
                <w:color w:val="000000"/>
                <w:sz w:val="18"/>
                <w:szCs w:val="18"/>
              </w:rPr>
            </w:pPr>
            <w:r w:rsidRPr="00CF11F4">
              <w:rPr>
                <w:rFonts w:cstheme="minorHAnsi"/>
                <w:b/>
                <w:bCs/>
                <w:color w:val="000000"/>
                <w:sz w:val="18"/>
                <w:szCs w:val="18"/>
              </w:rPr>
              <w:t xml:space="preserve"> $        </w:t>
            </w:r>
            <w:r w:rsidR="006C0C36">
              <w:rPr>
                <w:rFonts w:cstheme="minorHAnsi"/>
                <w:b/>
                <w:bCs/>
                <w:color w:val="000000"/>
                <w:sz w:val="18"/>
                <w:szCs w:val="18"/>
              </w:rPr>
              <w:t>9,286.55</w:t>
            </w:r>
            <w:r w:rsidRPr="00CF11F4">
              <w:rPr>
                <w:rFonts w:cstheme="minorHAnsi"/>
                <w:b/>
                <w:bCs/>
                <w:color w:val="000000"/>
                <w:sz w:val="18"/>
                <w:szCs w:val="18"/>
              </w:rPr>
              <w:t xml:space="preserve"> </w:t>
            </w:r>
          </w:p>
        </w:tc>
      </w:tr>
      <w:tr w:rsidR="00CF11F4" w:rsidRPr="00672071" w14:paraId="778A2EC6" w14:textId="77777777" w:rsidTr="00CF11F4">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93837" w14:textId="77777777" w:rsidR="00CF11F4" w:rsidRPr="00CF11F4" w:rsidRDefault="00CF11F4" w:rsidP="00CF11F4">
            <w:pPr>
              <w:spacing w:after="0" w:line="240" w:lineRule="auto"/>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6E4C27"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6C5A85"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D97EF3"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4E819ED"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37776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EDAB1A"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C9CCBF"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DC0C674" w14:textId="77777777" w:rsidR="00CF11F4" w:rsidRPr="00CF11F4" w:rsidRDefault="00CF11F4" w:rsidP="00CF11F4">
            <w:pPr>
              <w:spacing w:after="0" w:line="240" w:lineRule="auto"/>
              <w:jc w:val="right"/>
              <w:rPr>
                <w:rFonts w:eastAsia="Times New Roman" w:cstheme="minorHAnsi"/>
                <w:color w:val="000000"/>
                <w:sz w:val="18"/>
                <w:szCs w:val="18"/>
              </w:rPr>
            </w:pPr>
            <w:r w:rsidRPr="00CF11F4">
              <w:rPr>
                <w:rFonts w:cstheme="minorHAnsi"/>
                <w:color w:val="000000"/>
                <w:sz w:val="18"/>
                <w:szCs w:val="18"/>
              </w:rPr>
              <w:t> </w:t>
            </w:r>
          </w:p>
        </w:tc>
      </w:tr>
    </w:tbl>
    <w:p w14:paraId="21AF305E" w14:textId="0B314B95" w:rsidR="00CF11F4" w:rsidRPr="00CF11F4" w:rsidRDefault="00CF11F4" w:rsidP="00CF11F4">
      <w:pPr>
        <w:spacing w:after="0" w:line="240" w:lineRule="auto"/>
        <w:rPr>
          <w:rFonts w:eastAsia="Times New Roman" w:cstheme="minorHAnsi"/>
          <w:color w:val="000000"/>
          <w:sz w:val="20"/>
          <w:szCs w:val="20"/>
        </w:rPr>
      </w:pPr>
      <w:r w:rsidRPr="00CF11F4">
        <w:rPr>
          <w:rFonts w:cstheme="minorHAnsi"/>
          <w:sz w:val="20"/>
          <w:szCs w:val="20"/>
        </w:rPr>
        <w:t xml:space="preserve"> (Colors to be Approved by Army Reserve Center)</w:t>
      </w:r>
    </w:p>
    <w:p w14:paraId="77505AD4"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A490D3" w14:textId="77777777" w:rsidR="006B751E" w:rsidRDefault="006B751E" w:rsidP="002D4970">
      <w:pPr>
        <w:spacing w:after="0" w:line="240" w:lineRule="auto"/>
      </w:pPr>
      <w:r>
        <w:separator/>
      </w:r>
    </w:p>
  </w:endnote>
  <w:endnote w:type="continuationSeparator" w:id="0">
    <w:p w14:paraId="0C622FFF" w14:textId="77777777" w:rsidR="006B751E" w:rsidRDefault="006B751E"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2464C9"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91A04"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D9C027"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30A83E" w14:textId="77777777" w:rsidR="006B751E" w:rsidRDefault="006B751E" w:rsidP="002D4970">
      <w:pPr>
        <w:spacing w:after="0" w:line="240" w:lineRule="auto"/>
      </w:pPr>
      <w:r>
        <w:separator/>
      </w:r>
    </w:p>
  </w:footnote>
  <w:footnote w:type="continuationSeparator" w:id="0">
    <w:p w14:paraId="079433A2" w14:textId="77777777" w:rsidR="006B751E" w:rsidRDefault="006B751E"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F1A10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C5B85E"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71F63CA6" wp14:editId="0E81A850">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B303B"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51E"/>
    <w:rsid w:val="006B7B76"/>
    <w:rsid w:val="006C0C36"/>
    <w:rsid w:val="006F78C4"/>
    <w:rsid w:val="0071497F"/>
    <w:rsid w:val="00730755"/>
    <w:rsid w:val="007778F1"/>
    <w:rsid w:val="00782B54"/>
    <w:rsid w:val="007C1A57"/>
    <w:rsid w:val="007F6B15"/>
    <w:rsid w:val="00803E91"/>
    <w:rsid w:val="008438AE"/>
    <w:rsid w:val="0087110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CF11F4"/>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9AAEF1"/>
  <w15:docId w15:val="{F0A35291-B033-49D5-B85B-DD94BFDE5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40319836">
      <w:bodyDiv w:val="1"/>
      <w:marLeft w:val="0"/>
      <w:marRight w:val="0"/>
      <w:marTop w:val="0"/>
      <w:marBottom w:val="0"/>
      <w:divBdr>
        <w:top w:val="none" w:sz="0" w:space="0" w:color="auto"/>
        <w:left w:val="none" w:sz="0" w:space="0" w:color="auto"/>
        <w:bottom w:val="none" w:sz="0" w:space="0" w:color="auto"/>
        <w:right w:val="none" w:sz="0" w:space="0" w:color="auto"/>
      </w:divBdr>
      <w:divsChild>
        <w:div w:id="1231497224">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268</Words>
  <Characters>1530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3</cp:revision>
  <dcterms:created xsi:type="dcterms:W3CDTF">2020-01-15T19:57:00Z</dcterms:created>
  <dcterms:modified xsi:type="dcterms:W3CDTF">2020-01-28T20:04:00Z</dcterms:modified>
</cp:coreProperties>
</file>