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2B54" w:rsidRDefault="00782B54"/>
    <w:p w:rsidR="00672071" w:rsidRDefault="003F5CDB" w:rsidP="00672071">
      <w:pPr>
        <w:spacing w:after="0" w:line="240" w:lineRule="auto"/>
        <w:rPr>
          <w:rFonts w:cstheme="minorHAnsi"/>
          <w:color w:val="000000"/>
          <w:sz w:val="18"/>
          <w:szCs w:val="18"/>
          <w:lang/>
        </w:rPr>
      </w:pPr>
      <w:r w:rsidRPr="003F5CDB">
        <w:rPr>
          <w:rFonts w:cstheme="minorHAnsi"/>
          <w:color w:val="000000"/>
          <w:sz w:val="18"/>
          <w:szCs w:val="18"/>
          <w:lang/>
        </w:rPr>
        <w:t>Asset 4613 Unit Heater, Gas Fired Radiant, gas pressure regulator is too high. Repair gas regulator. Asset 4256 Unit Heater, Gas, Suspended, cracked heat exchanger/bad gas valve.  Repair heat exchanger. </w:t>
      </w:r>
    </w:p>
    <w:p w:rsidR="003F5CDB" w:rsidRDefault="003F5CDB" w:rsidP="00672071">
      <w:pPr>
        <w:spacing w:after="0" w:line="240" w:lineRule="auto"/>
        <w:rPr>
          <w:rFonts w:cstheme="minorHAnsi"/>
          <w:color w:val="000000"/>
          <w:sz w:val="18"/>
          <w:szCs w:val="18"/>
          <w:lang/>
        </w:rPr>
      </w:pPr>
    </w:p>
    <w:p w:rsidR="003F5CDB" w:rsidRPr="003F5CDB" w:rsidRDefault="003F5CDB" w:rsidP="003F5CDB">
      <w:pPr>
        <w:pStyle w:val="Default"/>
        <w:rPr>
          <w:rFonts w:asciiTheme="minorHAnsi" w:hAnsiTheme="minorHAnsi" w:cstheme="minorHAnsi"/>
          <w:sz w:val="18"/>
          <w:szCs w:val="18"/>
        </w:rPr>
      </w:pPr>
      <w:r>
        <w:rPr>
          <w:rFonts w:asciiTheme="minorHAnsi" w:hAnsiTheme="minorHAnsi" w:cstheme="minorHAnsi"/>
          <w:sz w:val="18"/>
          <w:szCs w:val="18"/>
          <w:lang/>
        </w:rPr>
        <w:t>Proposal is to</w:t>
      </w:r>
      <w:r w:rsidRPr="003F5CDB">
        <w:rPr>
          <w:rFonts w:asciiTheme="minorHAnsi" w:hAnsiTheme="minorHAnsi" w:cstheme="minorHAnsi"/>
          <w:sz w:val="18"/>
          <w:szCs w:val="18"/>
        </w:rPr>
        <w:t xml:space="preserve"> provide and perform the following: </w:t>
      </w:r>
    </w:p>
    <w:p w:rsidR="003F5CDB" w:rsidRPr="003F5CDB" w:rsidRDefault="003F5CDB" w:rsidP="003F5CDB">
      <w:pPr>
        <w:pStyle w:val="Default"/>
        <w:ind w:firstLine="720"/>
        <w:rPr>
          <w:rFonts w:asciiTheme="minorHAnsi" w:hAnsiTheme="minorHAnsi" w:cstheme="minorHAnsi"/>
          <w:sz w:val="18"/>
          <w:szCs w:val="18"/>
        </w:rPr>
      </w:pPr>
      <w:r w:rsidRPr="003F5CDB">
        <w:rPr>
          <w:rFonts w:asciiTheme="minorHAnsi" w:hAnsiTheme="minorHAnsi" w:cstheme="minorHAnsi"/>
          <w:sz w:val="18"/>
          <w:szCs w:val="18"/>
        </w:rPr>
        <w:t xml:space="preserve">• Properly disconnect and removal of old Unit Heater Gas Suspended – Asset#4256 </w:t>
      </w:r>
    </w:p>
    <w:p w:rsidR="003F5CDB" w:rsidRPr="003F5CDB" w:rsidRDefault="003F5CDB" w:rsidP="003F5CDB">
      <w:pPr>
        <w:pStyle w:val="Default"/>
        <w:ind w:firstLine="720"/>
        <w:rPr>
          <w:rFonts w:asciiTheme="minorHAnsi" w:hAnsiTheme="minorHAnsi" w:cstheme="minorHAnsi"/>
          <w:sz w:val="18"/>
          <w:szCs w:val="18"/>
        </w:rPr>
      </w:pPr>
      <w:r w:rsidRPr="003F5CDB">
        <w:rPr>
          <w:rFonts w:asciiTheme="minorHAnsi" w:hAnsiTheme="minorHAnsi" w:cstheme="minorHAnsi"/>
          <w:sz w:val="18"/>
          <w:szCs w:val="18"/>
        </w:rPr>
        <w:t xml:space="preserve">• Provide and install (1) </w:t>
      </w:r>
      <w:proofErr w:type="spellStart"/>
      <w:r w:rsidRPr="003F5CDB">
        <w:rPr>
          <w:rFonts w:asciiTheme="minorHAnsi" w:hAnsiTheme="minorHAnsi" w:cstheme="minorHAnsi"/>
          <w:sz w:val="18"/>
          <w:szCs w:val="18"/>
        </w:rPr>
        <w:t>Reznor</w:t>
      </w:r>
      <w:proofErr w:type="spellEnd"/>
      <w:r w:rsidRPr="003F5CDB">
        <w:rPr>
          <w:rFonts w:asciiTheme="minorHAnsi" w:hAnsiTheme="minorHAnsi" w:cstheme="minorHAnsi"/>
          <w:sz w:val="18"/>
          <w:szCs w:val="18"/>
        </w:rPr>
        <w:t xml:space="preserve"> Gas Unit Heater </w:t>
      </w:r>
    </w:p>
    <w:p w:rsidR="003F5CDB" w:rsidRPr="003F5CDB" w:rsidRDefault="003F5CDB" w:rsidP="003F5CDB">
      <w:pPr>
        <w:pStyle w:val="Default"/>
        <w:ind w:firstLine="720"/>
        <w:rPr>
          <w:rFonts w:asciiTheme="minorHAnsi" w:hAnsiTheme="minorHAnsi" w:cstheme="minorHAnsi"/>
          <w:sz w:val="18"/>
          <w:szCs w:val="18"/>
        </w:rPr>
      </w:pPr>
      <w:r w:rsidRPr="003F5CDB">
        <w:rPr>
          <w:rFonts w:asciiTheme="minorHAnsi" w:hAnsiTheme="minorHAnsi" w:cstheme="minorHAnsi"/>
          <w:sz w:val="18"/>
          <w:szCs w:val="18"/>
        </w:rPr>
        <w:t xml:space="preserve">• Reconnect to existing </w:t>
      </w:r>
    </w:p>
    <w:p w:rsidR="003F5CDB" w:rsidRPr="003F5CDB" w:rsidRDefault="003F5CDB" w:rsidP="003F5CDB">
      <w:pPr>
        <w:pStyle w:val="Default"/>
        <w:ind w:firstLine="720"/>
        <w:rPr>
          <w:rFonts w:asciiTheme="minorHAnsi" w:hAnsiTheme="minorHAnsi" w:cstheme="minorHAnsi"/>
          <w:sz w:val="18"/>
          <w:szCs w:val="18"/>
        </w:rPr>
      </w:pPr>
      <w:r w:rsidRPr="003F5CDB">
        <w:rPr>
          <w:rFonts w:asciiTheme="minorHAnsi" w:hAnsiTheme="minorHAnsi" w:cstheme="minorHAnsi"/>
          <w:sz w:val="18"/>
          <w:szCs w:val="18"/>
        </w:rPr>
        <w:t xml:space="preserve">• Sheet Metal </w:t>
      </w:r>
    </w:p>
    <w:p w:rsidR="003F5CDB" w:rsidRPr="003F5CDB" w:rsidRDefault="003F5CDB" w:rsidP="003F5CDB">
      <w:pPr>
        <w:pStyle w:val="Default"/>
        <w:ind w:firstLine="720"/>
        <w:rPr>
          <w:rFonts w:asciiTheme="minorHAnsi" w:hAnsiTheme="minorHAnsi" w:cstheme="minorHAnsi"/>
          <w:sz w:val="18"/>
          <w:szCs w:val="18"/>
        </w:rPr>
      </w:pPr>
      <w:r w:rsidRPr="003F5CDB">
        <w:rPr>
          <w:rFonts w:asciiTheme="minorHAnsi" w:hAnsiTheme="minorHAnsi" w:cstheme="minorHAnsi"/>
          <w:sz w:val="18"/>
          <w:szCs w:val="18"/>
        </w:rPr>
        <w:t xml:space="preserve">• Duct Lift </w:t>
      </w:r>
    </w:p>
    <w:p w:rsidR="003F5CDB" w:rsidRPr="003F5CDB" w:rsidRDefault="003F5CDB" w:rsidP="003F5CDB">
      <w:pPr>
        <w:pStyle w:val="Default"/>
        <w:ind w:firstLine="720"/>
        <w:rPr>
          <w:rFonts w:asciiTheme="minorHAnsi" w:hAnsiTheme="minorHAnsi" w:cstheme="minorHAnsi"/>
          <w:sz w:val="18"/>
          <w:szCs w:val="18"/>
        </w:rPr>
      </w:pPr>
      <w:r w:rsidRPr="003F5CDB">
        <w:rPr>
          <w:rFonts w:asciiTheme="minorHAnsi" w:hAnsiTheme="minorHAnsi" w:cstheme="minorHAnsi"/>
          <w:sz w:val="18"/>
          <w:szCs w:val="18"/>
        </w:rPr>
        <w:t xml:space="preserve">• Start up </w:t>
      </w:r>
    </w:p>
    <w:p w:rsidR="003F5CDB" w:rsidRDefault="003F5CDB" w:rsidP="003F5CDB">
      <w:pPr>
        <w:pStyle w:val="Default"/>
        <w:ind w:firstLine="720"/>
        <w:rPr>
          <w:rFonts w:asciiTheme="minorHAnsi" w:hAnsiTheme="minorHAnsi" w:cstheme="minorHAnsi"/>
          <w:sz w:val="18"/>
          <w:szCs w:val="18"/>
        </w:rPr>
      </w:pPr>
      <w:r w:rsidRPr="003F5CDB">
        <w:rPr>
          <w:rFonts w:asciiTheme="minorHAnsi" w:hAnsiTheme="minorHAnsi" w:cstheme="minorHAnsi"/>
          <w:sz w:val="18"/>
          <w:szCs w:val="18"/>
        </w:rPr>
        <w:t xml:space="preserve">• Warranty </w:t>
      </w:r>
    </w:p>
    <w:p w:rsidR="003F5CDB" w:rsidRPr="003F5CDB" w:rsidRDefault="003F5CDB" w:rsidP="003F5CDB">
      <w:pPr>
        <w:pStyle w:val="Default"/>
        <w:rPr>
          <w:rFonts w:asciiTheme="minorHAnsi" w:hAnsiTheme="minorHAnsi" w:cstheme="minorHAnsi"/>
          <w:b/>
          <w:sz w:val="18"/>
          <w:szCs w:val="18"/>
          <w:u w:val="single"/>
        </w:rPr>
      </w:pPr>
      <w:r w:rsidRPr="003F5CDB">
        <w:rPr>
          <w:rFonts w:asciiTheme="minorHAnsi" w:hAnsiTheme="minorHAnsi" w:cstheme="minorHAnsi"/>
          <w:b/>
          <w:sz w:val="18"/>
          <w:szCs w:val="18"/>
          <w:u w:val="single"/>
        </w:rPr>
        <w:t>Note:</w:t>
      </w:r>
    </w:p>
    <w:p w:rsidR="003F5CDB" w:rsidRPr="003F5CDB" w:rsidRDefault="003F5CDB" w:rsidP="003F5CDB">
      <w:pPr>
        <w:pStyle w:val="Default"/>
        <w:rPr>
          <w:rFonts w:asciiTheme="minorHAnsi" w:hAnsiTheme="minorHAnsi" w:cstheme="minorHAnsi"/>
          <w:sz w:val="18"/>
          <w:szCs w:val="18"/>
        </w:rPr>
      </w:pPr>
      <w:r w:rsidRPr="003F5CDB">
        <w:rPr>
          <w:rFonts w:asciiTheme="minorHAnsi" w:hAnsiTheme="minorHAnsi" w:cstheme="minorHAnsi"/>
          <w:sz w:val="18"/>
          <w:szCs w:val="18"/>
        </w:rPr>
        <w:t>Asset#4613 Unit Heater – we were unable to diagnose this unit heater as there were a lot of items blocking the unit that were piled high. Our tech spoke to Al Molinski to see if they were going to move the items, he said they were not going to move the items at this time, please see photo attached.</w:t>
      </w:r>
    </w:p>
    <w:p w:rsidR="003F5CDB" w:rsidRPr="003F5CDB" w:rsidRDefault="003F5CDB" w:rsidP="00672071">
      <w:pPr>
        <w:spacing w:after="0" w:line="240" w:lineRule="auto"/>
        <w:rPr>
          <w:rFonts w:eastAsia="Times New Roman" w:cstheme="minorHAnsi"/>
          <w:color w:val="000000"/>
          <w:sz w:val="18"/>
          <w:szCs w:val="18"/>
        </w:rPr>
      </w:pPr>
    </w:p>
    <w:tbl>
      <w:tblPr>
        <w:tblW w:w="11709" w:type="dxa"/>
        <w:tblInd w:w="-1163" w:type="dxa"/>
        <w:tblLook w:val="04A0"/>
      </w:tblPr>
      <w:tblGrid>
        <w:gridCol w:w="3560"/>
        <w:gridCol w:w="960"/>
        <w:gridCol w:w="960"/>
        <w:gridCol w:w="960"/>
        <w:gridCol w:w="999"/>
        <w:gridCol w:w="960"/>
        <w:gridCol w:w="960"/>
        <w:gridCol w:w="960"/>
        <w:gridCol w:w="1390"/>
      </w:tblGrid>
      <w:tr w:rsidR="003F5CDB" w:rsidRPr="003F5CDB" w:rsidTr="003F5CDB">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xml:space="preserve">CMI Cost Estimate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Over &amp; Above</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PA053 Bldg 2 Johnstown</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r>
      <w:tr w:rsidR="003F5CDB" w:rsidRPr="003F5CDB" w:rsidTr="003F5CDB">
        <w:trPr>
          <w:trHeight w:val="300"/>
        </w:trPr>
        <w:tc>
          <w:tcPr>
            <w:tcW w:w="3560" w:type="dxa"/>
            <w:tcBorders>
              <w:top w:val="nil"/>
              <w:left w:val="nil"/>
              <w:bottom w:val="nil"/>
              <w:right w:val="nil"/>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Unit Heater, Gas Fired Radiant</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r>
      <w:tr w:rsidR="003F5CDB" w:rsidRPr="003F5CDB" w:rsidTr="003F5CDB">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CSS #16927 - CMI # 7474</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1.29.19</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Asset # 4256</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center"/>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center"/>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center"/>
              <w:rPr>
                <w:rFonts w:eastAsia="Times New Roman" w:cstheme="minorHAnsi"/>
                <w:b/>
                <w:bCs/>
                <w:color w:val="000000"/>
                <w:sz w:val="18"/>
                <w:szCs w:val="18"/>
              </w:rPr>
            </w:pPr>
            <w:r w:rsidRPr="003F5CDB">
              <w:rPr>
                <w:rFonts w:eastAsia="Times New Roman"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center"/>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center"/>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center"/>
              <w:rPr>
                <w:rFonts w:eastAsia="Times New Roman" w:cstheme="minorHAnsi"/>
                <w:b/>
                <w:bCs/>
                <w:color w:val="000000"/>
                <w:sz w:val="18"/>
                <w:szCs w:val="18"/>
              </w:rPr>
            </w:pPr>
            <w:r w:rsidRPr="003F5CDB">
              <w:rPr>
                <w:rFonts w:eastAsia="Times New Roman"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center"/>
              <w:rPr>
                <w:rFonts w:eastAsia="Times New Roman" w:cstheme="minorHAnsi"/>
                <w:b/>
                <w:bCs/>
                <w:color w:val="000000"/>
                <w:sz w:val="18"/>
                <w:szCs w:val="18"/>
              </w:rPr>
            </w:pPr>
            <w:r w:rsidRPr="003F5CDB">
              <w:rPr>
                <w:rFonts w:eastAsia="Times New Roman"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center"/>
              <w:rPr>
                <w:rFonts w:eastAsia="Times New Roman" w:cstheme="minorHAnsi"/>
                <w:b/>
                <w:bCs/>
                <w:color w:val="000000"/>
                <w:sz w:val="18"/>
                <w:szCs w:val="18"/>
              </w:rPr>
            </w:pPr>
            <w:r w:rsidRPr="003F5CDB">
              <w:rPr>
                <w:rFonts w:eastAsia="Times New Roman" w:cstheme="minorHAnsi"/>
                <w:b/>
                <w:bCs/>
                <w:color w:val="000000"/>
                <w:sz w:val="18"/>
                <w:szCs w:val="18"/>
              </w:rPr>
              <w:t>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b/>
                <w:bCs/>
                <w:color w:val="000000"/>
                <w:sz w:val="18"/>
                <w:szCs w:val="18"/>
              </w:rPr>
            </w:pPr>
            <w:r w:rsidRPr="003F5CDB">
              <w:rPr>
                <w:rFonts w:eastAsia="Times New Roman"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center"/>
              <w:rPr>
                <w:rFonts w:eastAsia="Times New Roman" w:cstheme="minorHAnsi"/>
                <w:b/>
                <w:bCs/>
                <w:color w:val="000000"/>
                <w:sz w:val="18"/>
                <w:szCs w:val="18"/>
              </w:rPr>
            </w:pPr>
            <w:r w:rsidRPr="003F5CDB">
              <w:rPr>
                <w:rFonts w:eastAsia="Times New Roman"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center"/>
              <w:rPr>
                <w:rFonts w:eastAsia="Times New Roman" w:cstheme="minorHAnsi"/>
                <w:b/>
                <w:bCs/>
                <w:color w:val="000000"/>
                <w:sz w:val="18"/>
                <w:szCs w:val="18"/>
              </w:rPr>
            </w:pPr>
            <w:r w:rsidRPr="003F5CDB">
              <w:rPr>
                <w:rFonts w:eastAsia="Times New Roman"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center"/>
              <w:rPr>
                <w:rFonts w:eastAsia="Times New Roman" w:cstheme="minorHAnsi"/>
                <w:b/>
                <w:bCs/>
                <w:color w:val="000000"/>
                <w:sz w:val="18"/>
                <w:szCs w:val="18"/>
              </w:rPr>
            </w:pPr>
            <w:r w:rsidRPr="003F5CDB">
              <w:rPr>
                <w:rFonts w:eastAsia="Times New Roman"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center"/>
              <w:rPr>
                <w:rFonts w:eastAsia="Times New Roman" w:cstheme="minorHAnsi"/>
                <w:b/>
                <w:bCs/>
                <w:color w:val="000000"/>
                <w:sz w:val="18"/>
                <w:szCs w:val="18"/>
              </w:rPr>
            </w:pPr>
            <w:r w:rsidRPr="003F5CDB">
              <w:rPr>
                <w:rFonts w:eastAsia="Times New Roman"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center"/>
              <w:rPr>
                <w:rFonts w:eastAsia="Times New Roman" w:cstheme="minorHAnsi"/>
                <w:b/>
                <w:bCs/>
                <w:color w:val="000000"/>
                <w:sz w:val="18"/>
                <w:szCs w:val="18"/>
              </w:rPr>
            </w:pPr>
            <w:r w:rsidRPr="003F5CDB">
              <w:rPr>
                <w:rFonts w:eastAsia="Times New Roman"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center"/>
              <w:rPr>
                <w:rFonts w:eastAsia="Times New Roman" w:cstheme="minorHAnsi"/>
                <w:b/>
                <w:bCs/>
                <w:color w:val="000000"/>
                <w:sz w:val="18"/>
                <w:szCs w:val="18"/>
              </w:rPr>
            </w:pPr>
            <w:r w:rsidRPr="003F5CDB">
              <w:rPr>
                <w:rFonts w:eastAsia="Times New Roman"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center"/>
              <w:rPr>
                <w:rFonts w:eastAsia="Times New Roman" w:cstheme="minorHAnsi"/>
                <w:b/>
                <w:bCs/>
                <w:color w:val="000000"/>
                <w:sz w:val="18"/>
                <w:szCs w:val="18"/>
              </w:rPr>
            </w:pPr>
            <w:r w:rsidRPr="003F5CDB">
              <w:rPr>
                <w:rFonts w:eastAsia="Times New Roman"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center"/>
              <w:rPr>
                <w:rFonts w:eastAsia="Times New Roman" w:cstheme="minorHAnsi"/>
                <w:b/>
                <w:bCs/>
                <w:color w:val="000000"/>
                <w:sz w:val="18"/>
                <w:szCs w:val="18"/>
              </w:rPr>
            </w:pPr>
            <w:r w:rsidRPr="003F5CDB">
              <w:rPr>
                <w:rFonts w:eastAsia="Times New Roman" w:cstheme="minorHAnsi"/>
                <w:b/>
                <w:bCs/>
                <w:color w:val="000000"/>
                <w:sz w:val="18"/>
                <w:szCs w:val="18"/>
              </w:rPr>
              <w:t>Total</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b/>
                <w:bCs/>
                <w:color w:val="000000"/>
                <w:sz w:val="18"/>
                <w:szCs w:val="18"/>
              </w:rPr>
            </w:pPr>
            <w:r w:rsidRPr="003F5CDB">
              <w:rPr>
                <w:rFonts w:eastAsia="Times New Roman"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xml:space="preserve"> $    98.00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16</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xml:space="preserve"> $        1,568.00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1.2 Pressure Relief valve</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xml:space="preserve"> $           894.05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1.3 Sheet Metal</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xml:space="preserve">$100.00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1.4 Duct Lift</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xml:space="preserve"> $           100.00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1.5 Shipping</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xml:space="preserve"> $              24.00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b/>
                <w:bCs/>
                <w:color w:val="000000"/>
                <w:sz w:val="18"/>
                <w:szCs w:val="18"/>
              </w:rPr>
            </w:pPr>
            <w:r w:rsidRPr="003F5CDB">
              <w:rPr>
                <w:rFonts w:eastAsia="Times New Roman"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xml:space="preserve"> $        2,686.05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b/>
                <w:bCs/>
                <w:color w:val="000000"/>
                <w:sz w:val="18"/>
                <w:szCs w:val="18"/>
              </w:rPr>
            </w:pPr>
            <w:r w:rsidRPr="003F5CDB">
              <w:rPr>
                <w:rFonts w:eastAsia="Times New Roman"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2.1 Field Review at Site</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xml:space="preserve"> $    98.00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1.5</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xml:space="preserve"> $           147.00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lastRenderedPageBreak/>
              <w:t>CE factor 102%</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xml:space="preserve"> $              56.66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b/>
                <w:bCs/>
                <w:color w:val="000000"/>
                <w:sz w:val="18"/>
                <w:szCs w:val="18"/>
              </w:rPr>
            </w:pPr>
            <w:r w:rsidRPr="003F5CDB">
              <w:rPr>
                <w:rFonts w:eastAsia="Times New Roman"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b/>
                <w:bCs/>
                <w:color w:val="000000"/>
                <w:sz w:val="18"/>
                <w:szCs w:val="18"/>
              </w:rPr>
            </w:pPr>
            <w:r w:rsidRPr="003F5CDB">
              <w:rPr>
                <w:rFonts w:eastAsia="Times New Roman" w:cstheme="minorHAnsi"/>
                <w:b/>
                <w:bCs/>
                <w:color w:val="000000"/>
                <w:sz w:val="18"/>
                <w:szCs w:val="18"/>
              </w:rPr>
              <w:t xml:space="preserve"> $        2,889.71 </w:t>
            </w:r>
          </w:p>
        </w:tc>
      </w:tr>
      <w:tr w:rsidR="003F5CDB" w:rsidRPr="003F5CDB" w:rsidTr="003F5CD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3F5CDB" w:rsidRPr="003F5CDB" w:rsidRDefault="003F5CDB" w:rsidP="003F5CDB">
            <w:pPr>
              <w:spacing w:after="0" w:line="240" w:lineRule="auto"/>
              <w:jc w:val="right"/>
              <w:rPr>
                <w:rFonts w:eastAsia="Times New Roman" w:cstheme="minorHAnsi"/>
                <w:color w:val="000000"/>
                <w:sz w:val="18"/>
                <w:szCs w:val="18"/>
              </w:rPr>
            </w:pPr>
            <w:r w:rsidRPr="003F5CDB">
              <w:rPr>
                <w:rFonts w:eastAsia="Times New Roman" w:cstheme="minorHAnsi"/>
                <w:color w:val="000000"/>
                <w:sz w:val="18"/>
                <w:szCs w:val="18"/>
              </w:rPr>
              <w:t> </w:t>
            </w:r>
          </w:p>
        </w:tc>
      </w:tr>
    </w:tbl>
    <w:p w:rsidR="00672071" w:rsidRPr="003F5CDB" w:rsidRDefault="00672071" w:rsidP="00672071">
      <w:pPr>
        <w:autoSpaceDE w:val="0"/>
        <w:autoSpaceDN w:val="0"/>
        <w:adjustRightInd w:val="0"/>
        <w:spacing w:after="0" w:line="240" w:lineRule="auto"/>
        <w:rPr>
          <w:rFonts w:cstheme="minorHAnsi"/>
          <w:sz w:val="18"/>
          <w:szCs w:val="18"/>
        </w:rPr>
      </w:pPr>
    </w:p>
    <w:p w:rsidR="0056037E" w:rsidRPr="003F5CDB" w:rsidRDefault="0056037E" w:rsidP="0056037E">
      <w:pPr>
        <w:spacing w:after="0" w:line="240" w:lineRule="auto"/>
        <w:rPr>
          <w:rFonts w:cstheme="minorHAnsi"/>
          <w:sz w:val="18"/>
          <w:szCs w:val="18"/>
        </w:rPr>
      </w:pPr>
    </w:p>
    <w:p w:rsidR="0056037E" w:rsidRPr="003F5CDB" w:rsidRDefault="0056037E" w:rsidP="0056037E">
      <w:pPr>
        <w:spacing w:after="0" w:line="240" w:lineRule="auto"/>
        <w:rPr>
          <w:rFonts w:cstheme="minorHAnsi"/>
          <w:sz w:val="18"/>
          <w:szCs w:val="18"/>
        </w:rPr>
      </w:pPr>
    </w:p>
    <w:p w:rsidR="0056037E" w:rsidRPr="003F5CDB" w:rsidRDefault="0056037E" w:rsidP="0056037E">
      <w:pPr>
        <w:spacing w:after="0" w:line="240" w:lineRule="auto"/>
        <w:rPr>
          <w:rFonts w:eastAsia="Times New Roman" w:cstheme="minorHAnsi"/>
          <w:color w:val="000000"/>
          <w:sz w:val="18"/>
          <w:szCs w:val="18"/>
        </w:rPr>
      </w:pPr>
    </w:p>
    <w:sectPr w:rsidR="0056037E" w:rsidRPr="003F5CDB"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706B" w:rsidRDefault="00C9706B" w:rsidP="002D4970">
      <w:pPr>
        <w:spacing w:after="0" w:line="240" w:lineRule="auto"/>
      </w:pPr>
      <w:r>
        <w:separator/>
      </w:r>
    </w:p>
  </w:endnote>
  <w:endnote w:type="continuationSeparator" w:id="0">
    <w:p w:rsidR="00C9706B" w:rsidRDefault="00C9706B" w:rsidP="002D497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2071" w:rsidRDefault="0067207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2071" w:rsidRDefault="0067207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2071" w:rsidRDefault="0067207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706B" w:rsidRDefault="00C9706B" w:rsidP="002D4970">
      <w:pPr>
        <w:spacing w:after="0" w:line="240" w:lineRule="auto"/>
      </w:pPr>
      <w:r>
        <w:separator/>
      </w:r>
    </w:p>
  </w:footnote>
  <w:footnote w:type="continuationSeparator" w:id="0">
    <w:p w:rsidR="00C9706B" w:rsidRDefault="00C9706B" w:rsidP="002D497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2071" w:rsidRDefault="0067207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2071" w:rsidRDefault="0067207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74754"/>
  </w:hdrShapeDefaults>
  <w:footnotePr>
    <w:footnote w:id="-1"/>
    <w:footnote w:id="0"/>
  </w:footnotePr>
  <w:endnotePr>
    <w:endnote w:id="-1"/>
    <w:endnote w:id="0"/>
  </w:endnotePr>
  <w:compat/>
  <w:rsids>
    <w:rsidRoot w:val="002D4970"/>
    <w:rsid w:val="00015F01"/>
    <w:rsid w:val="0002056E"/>
    <w:rsid w:val="000534DD"/>
    <w:rsid w:val="000F7D55"/>
    <w:rsid w:val="0010029A"/>
    <w:rsid w:val="00116BB8"/>
    <w:rsid w:val="001219F8"/>
    <w:rsid w:val="00132EE2"/>
    <w:rsid w:val="001D386C"/>
    <w:rsid w:val="00204114"/>
    <w:rsid w:val="00211BAA"/>
    <w:rsid w:val="00266519"/>
    <w:rsid w:val="002D4970"/>
    <w:rsid w:val="002E3567"/>
    <w:rsid w:val="003026D9"/>
    <w:rsid w:val="00332424"/>
    <w:rsid w:val="00397C06"/>
    <w:rsid w:val="003D1EA7"/>
    <w:rsid w:val="003F5CDB"/>
    <w:rsid w:val="00411801"/>
    <w:rsid w:val="00442C9B"/>
    <w:rsid w:val="00452D38"/>
    <w:rsid w:val="0047710D"/>
    <w:rsid w:val="004E3CC0"/>
    <w:rsid w:val="004F3FFF"/>
    <w:rsid w:val="004F4345"/>
    <w:rsid w:val="0052006B"/>
    <w:rsid w:val="0056037E"/>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44A16"/>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9706B"/>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47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24970782">
      <w:bodyDiv w:val="1"/>
      <w:marLeft w:val="0"/>
      <w:marRight w:val="0"/>
      <w:marTop w:val="0"/>
      <w:marBottom w:val="0"/>
      <w:divBdr>
        <w:top w:val="none" w:sz="0" w:space="0" w:color="auto"/>
        <w:left w:val="none" w:sz="0" w:space="0" w:color="auto"/>
        <w:bottom w:val="none" w:sz="0" w:space="0" w:color="auto"/>
        <w:right w:val="none" w:sz="0" w:space="0" w:color="auto"/>
      </w:divBdr>
      <w:divsChild>
        <w:div w:id="56362637">
          <w:marLeft w:val="0"/>
          <w:marRight w:val="0"/>
          <w:marTop w:val="0"/>
          <w:marBottom w:val="0"/>
          <w:divBdr>
            <w:top w:val="none" w:sz="0" w:space="0" w:color="auto"/>
            <w:left w:val="none" w:sz="0" w:space="0" w:color="auto"/>
            <w:bottom w:val="none" w:sz="0" w:space="0" w:color="auto"/>
            <w:right w:val="none" w:sz="0" w:space="0" w:color="auto"/>
          </w:divBdr>
        </w:div>
      </w:divsChild>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307</Words>
  <Characters>1755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Hewlett-Packard Company</cp:lastModifiedBy>
  <cp:revision>2</cp:revision>
  <dcterms:created xsi:type="dcterms:W3CDTF">2019-01-29T18:57:00Z</dcterms:created>
  <dcterms:modified xsi:type="dcterms:W3CDTF">2019-01-29T18:57:00Z</dcterms:modified>
</cp:coreProperties>
</file>