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835FC" w14:textId="77777777" w:rsidR="003A7211" w:rsidRDefault="0028600B">
      <w:pPr>
        <w:pStyle w:val="Standard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930F8B2" wp14:editId="66C1CB62">
            <wp:simplePos x="0" y="0"/>
            <wp:positionH relativeFrom="column">
              <wp:posOffset>0</wp:posOffset>
            </wp:positionH>
            <wp:positionV relativeFrom="page">
              <wp:posOffset>0</wp:posOffset>
            </wp:positionV>
            <wp:extent cx="1077163" cy="1000445"/>
            <wp:effectExtent l="0" t="0" r="8687" b="9205"/>
            <wp:wrapSquare wrapText="bothSides"/>
            <wp:docPr id="1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7163" cy="100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</w:p>
    <w:p w14:paraId="031C0414" w14:textId="77777777" w:rsidR="003A7211" w:rsidRDefault="0028600B">
      <w:pPr>
        <w:pStyle w:val="Standard"/>
      </w:pP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</w:p>
    <w:p w14:paraId="64D52CBC" w14:textId="77777777" w:rsidR="003A7211" w:rsidRDefault="0028600B">
      <w:pPr>
        <w:pStyle w:val="Standard"/>
        <w:spacing w:after="0" w:line="240" w:lineRule="auto"/>
      </w:pPr>
      <w:r>
        <w:rPr>
          <w:color w:val="548DD4"/>
        </w:rPr>
        <w:t xml:space="preserve">                     </w:t>
      </w:r>
      <w:r>
        <w:rPr>
          <w:color w:val="548DD4"/>
        </w:rPr>
        <w:tab/>
      </w:r>
      <w:r>
        <w:rPr>
          <w:color w:val="548DD4"/>
        </w:rPr>
        <w:t xml:space="preserve"> </w:t>
      </w:r>
      <w:r>
        <w:rPr>
          <w:rFonts w:ascii="Times New Roman" w:hAnsi="Times New Roman" w:cs="Times New Roman"/>
          <w:b/>
          <w:color w:val="17365D"/>
          <w:sz w:val="28"/>
          <w:szCs w:val="28"/>
        </w:rPr>
        <w:t>Fahrenheit Incorporated Mechanical Contracting</w:t>
      </w:r>
    </w:p>
    <w:p w14:paraId="61220E5A" w14:textId="77777777" w:rsidR="003A7211" w:rsidRDefault="0028600B">
      <w:pPr>
        <w:pStyle w:val="Standard"/>
        <w:spacing w:after="0" w:line="240" w:lineRule="auto"/>
      </w:pPr>
      <w:r>
        <w:rPr>
          <w:rFonts w:ascii="Times New Roman" w:hAnsi="Times New Roman" w:cs="Times New Roman"/>
          <w:b/>
          <w:color w:val="17365D"/>
          <w:sz w:val="28"/>
          <w:szCs w:val="28"/>
        </w:rPr>
        <w:tab/>
      </w:r>
      <w:r>
        <w:rPr>
          <w:rFonts w:ascii="Times New Roman" w:hAnsi="Times New Roman" w:cs="Times New Roman"/>
          <w:b/>
          <w:color w:val="17365D"/>
          <w:sz w:val="28"/>
          <w:szCs w:val="28"/>
        </w:rPr>
        <w:tab/>
      </w:r>
      <w:r>
        <w:rPr>
          <w:rFonts w:ascii="Times New Roman" w:hAnsi="Times New Roman" w:cs="Times New Roman"/>
          <w:b/>
          <w:color w:val="17365D"/>
          <w:sz w:val="28"/>
          <w:szCs w:val="28"/>
        </w:rPr>
        <w:tab/>
        <w:t xml:space="preserve">                85 </w:t>
      </w:r>
      <w:proofErr w:type="spellStart"/>
      <w:r>
        <w:rPr>
          <w:rFonts w:ascii="Times New Roman" w:hAnsi="Times New Roman" w:cs="Times New Roman"/>
          <w:b/>
          <w:color w:val="17365D"/>
          <w:sz w:val="28"/>
          <w:szCs w:val="28"/>
        </w:rPr>
        <w:t>Farless</w:t>
      </w:r>
      <w:proofErr w:type="spellEnd"/>
      <w:r>
        <w:rPr>
          <w:rFonts w:ascii="Times New Roman" w:hAnsi="Times New Roman" w:cs="Times New Roman"/>
          <w:b/>
          <w:color w:val="17365D"/>
          <w:sz w:val="28"/>
          <w:szCs w:val="28"/>
        </w:rPr>
        <w:t xml:space="preserve"> Avenue</w:t>
      </w:r>
    </w:p>
    <w:p w14:paraId="728D6C4F" w14:textId="77777777" w:rsidR="003A7211" w:rsidRDefault="0028600B">
      <w:pPr>
        <w:pStyle w:val="Standard"/>
        <w:spacing w:after="0" w:line="240" w:lineRule="auto"/>
      </w:pPr>
      <w:r>
        <w:rPr>
          <w:rFonts w:ascii="Times New Roman" w:hAnsi="Times New Roman" w:cs="Times New Roman"/>
          <w:b/>
          <w:color w:val="17365D"/>
          <w:sz w:val="28"/>
          <w:szCs w:val="28"/>
        </w:rPr>
        <w:tab/>
      </w:r>
      <w:r>
        <w:rPr>
          <w:rFonts w:ascii="Times New Roman" w:hAnsi="Times New Roman" w:cs="Times New Roman"/>
          <w:b/>
          <w:color w:val="17365D"/>
          <w:sz w:val="28"/>
          <w:szCs w:val="28"/>
        </w:rPr>
        <w:tab/>
        <w:t xml:space="preserve">                      Telephone (732) 673- 9318</w:t>
      </w:r>
      <w:r>
        <w:rPr>
          <w:rFonts w:ascii="Times New Roman" w:hAnsi="Times New Roman" w:cs="Times New Roman"/>
          <w:b/>
          <w:color w:val="17365D"/>
          <w:sz w:val="28"/>
          <w:szCs w:val="28"/>
        </w:rPr>
        <w:tab/>
        <w:t xml:space="preserve">   </w:t>
      </w:r>
      <w:r>
        <w:rPr>
          <w:rFonts w:ascii="Times New Roman" w:hAnsi="Times New Roman" w:cs="Times New Roman"/>
          <w:b/>
          <w:color w:val="17365D"/>
          <w:sz w:val="28"/>
          <w:szCs w:val="28"/>
        </w:rPr>
        <w:tab/>
        <w:t xml:space="preserve">             </w:t>
      </w:r>
    </w:p>
    <w:p w14:paraId="3680F5D5" w14:textId="77777777" w:rsidR="003A7211" w:rsidRDefault="0028600B">
      <w:pPr>
        <w:pStyle w:val="Standard"/>
        <w:spacing w:after="0" w:line="240" w:lineRule="auto"/>
        <w:ind w:left="1440" w:firstLine="720"/>
      </w:pPr>
      <w:r>
        <w:rPr>
          <w:rFonts w:ascii="Times New Roman" w:hAnsi="Times New Roman" w:cs="Times New Roman"/>
          <w:b/>
          <w:color w:val="17365D"/>
          <w:sz w:val="28"/>
          <w:szCs w:val="28"/>
        </w:rPr>
        <w:t xml:space="preserve">         E-mail: Celcius60@aol.com</w:t>
      </w:r>
      <w:r>
        <w:rPr>
          <w:rFonts w:ascii="Times New Roman" w:hAnsi="Times New Roman" w:cs="Times New Roman"/>
          <w:b/>
          <w:color w:val="548DD4"/>
          <w:sz w:val="28"/>
          <w:szCs w:val="28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</w:p>
    <w:p w14:paraId="0C63ABD9" w14:textId="77777777" w:rsidR="003A7211" w:rsidRDefault="0028600B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33A45F38" wp14:editId="43E5C168">
            <wp:extent cx="1074602" cy="997518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4602" cy="997518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tbl>
      <w:tblPr>
        <w:tblW w:w="2748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9"/>
        <w:gridCol w:w="1039"/>
      </w:tblGrid>
      <w:tr w:rsidR="003A7211" w14:paraId="7E359351" w14:textId="77777777">
        <w:tblPrEx>
          <w:tblCellMar>
            <w:top w:w="0" w:type="dxa"/>
            <w:bottom w:w="0" w:type="dxa"/>
          </w:tblCellMar>
        </w:tblPrEx>
        <w:trPr>
          <w:trHeight w:val="241"/>
        </w:trPr>
        <w:tc>
          <w:tcPr>
            <w:tcW w:w="1708" w:type="dxa"/>
            <w:tcBorders>
              <w:top w:val="single" w:sz="8" w:space="0" w:color="4F81BD"/>
              <w:left w:val="single" w:sz="8" w:space="0" w:color="4F81BD"/>
            </w:tcBorders>
            <w:shd w:val="clear" w:color="auto" w:fill="4F81B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C45189" w14:textId="77777777" w:rsidR="003A7211" w:rsidRDefault="0028600B">
            <w:pPr>
              <w:pStyle w:val="Standard"/>
              <w:spacing w:after="0" w:line="240" w:lineRule="auto"/>
              <w:rPr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0F243E"/>
                <w:sz w:val="18"/>
                <w:szCs w:val="18"/>
              </w:rPr>
              <w:t xml:space="preserve"> </w:t>
            </w:r>
          </w:p>
        </w:tc>
        <w:tc>
          <w:tcPr>
            <w:tcW w:w="1039" w:type="dxa"/>
            <w:tcBorders>
              <w:top w:val="single" w:sz="8" w:space="0" w:color="4F81BD"/>
              <w:right w:val="single" w:sz="8" w:space="0" w:color="4F81BD"/>
            </w:tcBorders>
            <w:shd w:val="clear" w:color="auto" w:fill="4F81B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78ED55" w14:textId="77777777" w:rsidR="003A7211" w:rsidRDefault="003A7211">
            <w:pPr>
              <w:pStyle w:val="Standard"/>
              <w:spacing w:after="0" w:line="240" w:lineRule="auto"/>
              <w:rPr>
                <w:b/>
                <w:bCs/>
                <w:color w:val="FFFFFF"/>
              </w:rPr>
            </w:pPr>
          </w:p>
        </w:tc>
      </w:tr>
      <w:tr w:rsidR="003A7211" w14:paraId="51318D37" w14:textId="77777777">
        <w:tblPrEx>
          <w:tblCellMar>
            <w:top w:w="0" w:type="dxa"/>
            <w:bottom w:w="0" w:type="dxa"/>
          </w:tblCellMar>
        </w:tblPrEx>
        <w:trPr>
          <w:trHeight w:val="948"/>
        </w:trPr>
        <w:tc>
          <w:tcPr>
            <w:tcW w:w="170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618887" w14:textId="77777777" w:rsidR="003A7211" w:rsidRDefault="0028600B">
            <w:pPr>
              <w:pStyle w:val="Standard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  <w:sz w:val="14"/>
                <w:szCs w:val="14"/>
              </w:rPr>
              <w:t xml:space="preserve"> CMI—Joe Bain   </w:t>
            </w:r>
            <w:proofErr w:type="spellStart"/>
            <w:r>
              <w:rPr>
                <w:b/>
                <w:bCs/>
                <w:sz w:val="14"/>
                <w:szCs w:val="14"/>
              </w:rPr>
              <w:t>Bldg</w:t>
            </w:r>
            <w:proofErr w:type="spellEnd"/>
            <w:r>
              <w:rPr>
                <w:b/>
                <w:bCs/>
                <w:sz w:val="14"/>
                <w:szCs w:val="14"/>
              </w:rPr>
              <w:t xml:space="preserve"> #208 fort </w:t>
            </w:r>
            <w:proofErr w:type="spellStart"/>
            <w:r>
              <w:rPr>
                <w:b/>
                <w:bCs/>
                <w:sz w:val="14"/>
                <w:szCs w:val="14"/>
              </w:rPr>
              <w:t>wadsworth</w:t>
            </w:r>
            <w:proofErr w:type="spellEnd"/>
            <w:r>
              <w:rPr>
                <w:b/>
                <w:bCs/>
                <w:sz w:val="14"/>
                <w:szCs w:val="14"/>
              </w:rPr>
              <w:t xml:space="preserve"> S.I.</w:t>
            </w:r>
          </w:p>
        </w:tc>
        <w:tc>
          <w:tcPr>
            <w:tcW w:w="1039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BF97DC" w14:textId="77777777" w:rsidR="003A7211" w:rsidRDefault="003A7211">
            <w:pPr>
              <w:pStyle w:val="Standard"/>
              <w:spacing w:after="0" w:line="240" w:lineRule="auto"/>
            </w:pPr>
          </w:p>
        </w:tc>
      </w:tr>
    </w:tbl>
    <w:p w14:paraId="75035CF5" w14:textId="77777777" w:rsidR="003A7211" w:rsidRDefault="0028600B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</w:p>
    <w:p w14:paraId="1D12107A" w14:textId="77777777" w:rsidR="003A7211" w:rsidRDefault="003A7211">
      <w:pPr>
        <w:pStyle w:val="Standard"/>
      </w:pPr>
    </w:p>
    <w:tbl>
      <w:tblPr>
        <w:tblW w:w="10473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237"/>
        <w:gridCol w:w="236"/>
      </w:tblGrid>
      <w:tr w:rsidR="003A7211" w14:paraId="49786AD6" w14:textId="77777777">
        <w:tblPrEx>
          <w:tblCellMar>
            <w:top w:w="0" w:type="dxa"/>
            <w:bottom w:w="0" w:type="dxa"/>
          </w:tblCellMar>
        </w:tblPrEx>
        <w:trPr>
          <w:trHeight w:val="489"/>
        </w:trPr>
        <w:tc>
          <w:tcPr>
            <w:tcW w:w="10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EDA55" w14:textId="77777777" w:rsidR="003A7211" w:rsidRDefault="0028600B">
            <w:pPr>
              <w:pStyle w:val="Standard"/>
              <w:spacing w:after="0" w:line="240" w:lineRule="auto"/>
            </w:pP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CSS # 34774                 </w:t>
            </w:r>
            <w:r>
              <w:rPr>
                <w:b/>
                <w:color w:val="244061"/>
                <w:sz w:val="28"/>
                <w:szCs w:val="28"/>
              </w:rPr>
              <w:t xml:space="preserve">                                  Jo</w:t>
            </w:r>
            <w:r>
              <w:rPr>
                <w:rFonts w:ascii="Times New Roman" w:hAnsi="Times New Roman" w:cs="Times New Roman"/>
                <w:b/>
                <w:color w:val="244061"/>
                <w:sz w:val="28"/>
                <w:szCs w:val="28"/>
              </w:rPr>
              <w:t>b Description</w:t>
            </w:r>
          </w:p>
        </w:tc>
        <w:tc>
          <w:tcPr>
            <w:tcW w:w="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65F9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AC9B2" w14:textId="77777777" w:rsidR="003A7211" w:rsidRDefault="0028600B">
            <w:pPr>
              <w:pStyle w:val="Standard"/>
              <w:spacing w:after="0" w:line="240" w:lineRule="auto"/>
            </w:pPr>
            <w:r>
              <w:rPr>
                <w:b/>
                <w:color w:val="244061"/>
              </w:rPr>
              <w:t xml:space="preserve"> </w:t>
            </w:r>
          </w:p>
        </w:tc>
      </w:tr>
      <w:tr w:rsidR="003A7211" w14:paraId="5BDF24B6" w14:textId="77777777">
        <w:tblPrEx>
          <w:tblCellMar>
            <w:top w:w="0" w:type="dxa"/>
            <w:bottom w:w="0" w:type="dxa"/>
          </w:tblCellMar>
        </w:tblPrEx>
        <w:trPr>
          <w:trHeight w:val="5240"/>
        </w:trPr>
        <w:tc>
          <w:tcPr>
            <w:tcW w:w="10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A75DEC" w14:textId="77777777" w:rsidR="003A7211" w:rsidRDefault="0028600B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244061"/>
              </w:rPr>
              <w:t xml:space="preserve"> After troubleshooting Triad condensing type boiler located in basement mechanical room </w:t>
            </w:r>
            <w:proofErr w:type="spellStart"/>
            <w:r>
              <w:rPr>
                <w:rFonts w:ascii="Times New Roman" w:hAnsi="Times New Roman" w:cs="Times New Roman"/>
                <w:color w:val="244061"/>
              </w:rPr>
              <w:t>bldg</w:t>
            </w:r>
            <w:proofErr w:type="spellEnd"/>
            <w:r>
              <w:rPr>
                <w:rFonts w:ascii="Times New Roman" w:hAnsi="Times New Roman" w:cs="Times New Roman"/>
                <w:color w:val="244061"/>
              </w:rPr>
              <w:t xml:space="preserve"> #208 found hi limit safety control not </w:t>
            </w:r>
            <w:r>
              <w:rPr>
                <w:rFonts w:ascii="Times New Roman" w:hAnsi="Times New Roman" w:cs="Times New Roman"/>
                <w:color w:val="244061"/>
              </w:rPr>
              <w:t xml:space="preserve">operating at proper shut-off </w:t>
            </w:r>
            <w:proofErr w:type="spellStart"/>
            <w:r>
              <w:rPr>
                <w:rFonts w:ascii="Times New Roman" w:hAnsi="Times New Roman" w:cs="Times New Roman"/>
                <w:color w:val="244061"/>
              </w:rPr>
              <w:t>temperture</w:t>
            </w:r>
            <w:proofErr w:type="spellEnd"/>
            <w:r>
              <w:rPr>
                <w:rFonts w:ascii="Times New Roman" w:hAnsi="Times New Roman" w:cs="Times New Roman"/>
                <w:color w:val="244061"/>
              </w:rPr>
              <w:t xml:space="preserve"> must replace control also clean combustion screen and set parameters on </w:t>
            </w:r>
            <w:proofErr w:type="spellStart"/>
            <w:r>
              <w:rPr>
                <w:rFonts w:ascii="Times New Roman" w:hAnsi="Times New Roman" w:cs="Times New Roman"/>
                <w:color w:val="244061"/>
              </w:rPr>
              <w:t>honeywell</w:t>
            </w:r>
            <w:proofErr w:type="spellEnd"/>
            <w:r>
              <w:rPr>
                <w:rFonts w:ascii="Times New Roman" w:hAnsi="Times New Roman" w:cs="Times New Roman"/>
                <w:color w:val="244061"/>
              </w:rPr>
              <w:t xml:space="preserve"> control </w:t>
            </w:r>
            <w:proofErr w:type="gramStart"/>
            <w:r>
              <w:rPr>
                <w:rFonts w:ascii="Times New Roman" w:hAnsi="Times New Roman" w:cs="Times New Roman"/>
                <w:color w:val="244061"/>
              </w:rPr>
              <w:t>module.---</w:t>
            </w:r>
            <w:proofErr w:type="gramEnd"/>
            <w:r>
              <w:rPr>
                <w:rFonts w:ascii="Times New Roman" w:hAnsi="Times New Roman" w:cs="Times New Roman"/>
                <w:color w:val="244061"/>
              </w:rPr>
              <w:t xml:space="preserve">Materials required; 1—factory hi limit safety control –part #262-0000077-----$368.92.      Labor to include, </w:t>
            </w:r>
            <w:proofErr w:type="gramStart"/>
            <w:r>
              <w:rPr>
                <w:rFonts w:ascii="Times New Roman" w:hAnsi="Times New Roman" w:cs="Times New Roman"/>
                <w:color w:val="244061"/>
              </w:rPr>
              <w:t>Drainin</w:t>
            </w:r>
            <w:r>
              <w:rPr>
                <w:rFonts w:ascii="Times New Roman" w:hAnsi="Times New Roman" w:cs="Times New Roman"/>
                <w:color w:val="244061"/>
              </w:rPr>
              <w:t>g</w:t>
            </w:r>
            <w:proofErr w:type="gramEnd"/>
            <w:r>
              <w:rPr>
                <w:rFonts w:ascii="Times New Roman" w:hAnsi="Times New Roman" w:cs="Times New Roman"/>
                <w:color w:val="244061"/>
              </w:rPr>
              <w:t xml:space="preserve"> down boiler installing new control cleaning burner screen re-filling system and purging all air out.  1-mechanic and helper 10hrs total which includes all travel expenses and </w:t>
            </w:r>
            <w:proofErr w:type="gramStart"/>
            <w:r>
              <w:rPr>
                <w:rFonts w:ascii="Times New Roman" w:hAnsi="Times New Roman" w:cs="Times New Roman"/>
                <w:color w:val="244061"/>
              </w:rPr>
              <w:t>tolls.---</w:t>
            </w:r>
            <w:proofErr w:type="gramEnd"/>
            <w:r>
              <w:rPr>
                <w:rFonts w:ascii="Times New Roman" w:hAnsi="Times New Roman" w:cs="Times New Roman"/>
                <w:color w:val="244061"/>
              </w:rPr>
              <w:t>$1,500.---------------Total cost------$1,868.92</w:t>
            </w:r>
          </w:p>
        </w:tc>
        <w:tc>
          <w:tcPr>
            <w:tcW w:w="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65F9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CAF9D4" w14:textId="77777777" w:rsidR="003A7211" w:rsidRDefault="003A7211">
            <w:pPr>
              <w:pStyle w:val="Standard"/>
              <w:spacing w:after="0" w:line="240" w:lineRule="auto"/>
              <w:rPr>
                <w:color w:val="244061"/>
              </w:rPr>
            </w:pPr>
          </w:p>
        </w:tc>
      </w:tr>
      <w:tr w:rsidR="003A7211" w14:paraId="709F347F" w14:textId="77777777">
        <w:tblPrEx>
          <w:tblCellMar>
            <w:top w:w="0" w:type="dxa"/>
            <w:bottom w:w="0" w:type="dxa"/>
          </w:tblCellMar>
        </w:tblPrEx>
        <w:trPr>
          <w:trHeight w:val="53"/>
        </w:trPr>
        <w:tc>
          <w:tcPr>
            <w:tcW w:w="10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904D22" w14:textId="77777777" w:rsidR="003A7211" w:rsidRDefault="003A7211">
            <w:pPr>
              <w:pStyle w:val="Standard"/>
              <w:spacing w:after="0" w:line="240" w:lineRule="auto"/>
              <w:rPr>
                <w:color w:val="244061"/>
              </w:rPr>
            </w:pPr>
          </w:p>
        </w:tc>
        <w:tc>
          <w:tcPr>
            <w:tcW w:w="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65F9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BE439" w14:textId="77777777" w:rsidR="003A7211" w:rsidRDefault="003A7211">
            <w:pPr>
              <w:pStyle w:val="Standard"/>
              <w:spacing w:after="0" w:line="240" w:lineRule="auto"/>
              <w:rPr>
                <w:b/>
                <w:color w:val="244061"/>
              </w:rPr>
            </w:pPr>
          </w:p>
        </w:tc>
      </w:tr>
    </w:tbl>
    <w:p w14:paraId="26ADEB84" w14:textId="77777777" w:rsidR="003A7211" w:rsidRDefault="003A7211">
      <w:pPr>
        <w:pStyle w:val="Standard"/>
      </w:pPr>
    </w:p>
    <w:sectPr w:rsidR="003A7211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0E8D8D" w14:textId="77777777" w:rsidR="0028600B" w:rsidRDefault="0028600B">
      <w:pPr>
        <w:spacing w:after="0" w:line="240" w:lineRule="auto"/>
      </w:pPr>
      <w:r>
        <w:separator/>
      </w:r>
    </w:p>
  </w:endnote>
  <w:endnote w:type="continuationSeparator" w:id="0">
    <w:p w14:paraId="19E563E9" w14:textId="77777777" w:rsidR="0028600B" w:rsidRDefault="002860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75864C" w14:textId="77777777" w:rsidR="0028600B" w:rsidRDefault="0028600B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71D01B7" w14:textId="77777777" w:rsidR="0028600B" w:rsidRDefault="002860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73C4E"/>
    <w:multiLevelType w:val="multilevel"/>
    <w:tmpl w:val="75EEAA16"/>
    <w:styleLink w:val="WWNum2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" w15:restartNumberingAfterBreak="0">
    <w:nsid w:val="202B3995"/>
    <w:multiLevelType w:val="multilevel"/>
    <w:tmpl w:val="7EE45E48"/>
    <w:styleLink w:val="WWNum3"/>
    <w:lvl w:ilvl="0">
      <w:start w:val="1"/>
      <w:numFmt w:val="decimal"/>
      <w:lvlText w:val="%1-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1.%2.%3."/>
      <w:lvlJc w:val="right"/>
      <w:pPr>
        <w:ind w:left="2145" w:hanging="180"/>
      </w:pPr>
    </w:lvl>
    <w:lvl w:ilvl="3">
      <w:start w:val="1"/>
      <w:numFmt w:val="decimal"/>
      <w:lvlText w:val="%1.%2.%3.%4."/>
      <w:lvlJc w:val="left"/>
      <w:pPr>
        <w:ind w:left="2865" w:hanging="360"/>
      </w:pPr>
    </w:lvl>
    <w:lvl w:ilvl="4">
      <w:start w:val="1"/>
      <w:numFmt w:val="lowerLetter"/>
      <w:lvlText w:val="%1.%2.%3.%4.%5."/>
      <w:lvlJc w:val="left"/>
      <w:pPr>
        <w:ind w:left="3585" w:hanging="360"/>
      </w:pPr>
    </w:lvl>
    <w:lvl w:ilvl="5">
      <w:start w:val="1"/>
      <w:numFmt w:val="lowerRoman"/>
      <w:lvlText w:val="%1.%2.%3.%4.%5.%6."/>
      <w:lvlJc w:val="right"/>
      <w:pPr>
        <w:ind w:left="4305" w:hanging="180"/>
      </w:pPr>
    </w:lvl>
    <w:lvl w:ilvl="6">
      <w:start w:val="1"/>
      <w:numFmt w:val="decimal"/>
      <w:lvlText w:val="%1.%2.%3.%4.%5.%6.%7."/>
      <w:lvlJc w:val="left"/>
      <w:pPr>
        <w:ind w:left="5025" w:hanging="360"/>
      </w:pPr>
    </w:lvl>
    <w:lvl w:ilvl="7">
      <w:start w:val="1"/>
      <w:numFmt w:val="lowerLetter"/>
      <w:lvlText w:val="%1.%2.%3.%4.%5.%6.%7.%8."/>
      <w:lvlJc w:val="left"/>
      <w:pPr>
        <w:ind w:left="5745" w:hanging="360"/>
      </w:pPr>
    </w:lvl>
    <w:lvl w:ilvl="8">
      <w:start w:val="1"/>
      <w:numFmt w:val="lowerRoman"/>
      <w:lvlText w:val="%1.%2.%3.%4.%5.%6.%7.%8.%9."/>
      <w:lvlJc w:val="right"/>
      <w:pPr>
        <w:ind w:left="6465" w:hanging="180"/>
      </w:pPr>
    </w:lvl>
  </w:abstractNum>
  <w:abstractNum w:abstractNumId="2" w15:restartNumberingAfterBreak="0">
    <w:nsid w:val="59CD4551"/>
    <w:multiLevelType w:val="multilevel"/>
    <w:tmpl w:val="031EFFA2"/>
    <w:styleLink w:val="WWNum1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1" w16cid:durableId="1050150521">
    <w:abstractNumId w:val="2"/>
  </w:num>
  <w:num w:numId="2" w16cid:durableId="1048070529">
    <w:abstractNumId w:val="0"/>
  </w:num>
  <w:num w:numId="3" w16cid:durableId="11544925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3A7211"/>
    <w:rsid w:val="0028600B"/>
    <w:rsid w:val="003A7211"/>
    <w:rsid w:val="00D12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A0019"/>
  <w15:docId w15:val="{7769903F-DB2E-4BD6-93FD-4D5A750EA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F"/>
        <w:kern w:val="3"/>
        <w:sz w:val="22"/>
        <w:szCs w:val="22"/>
        <w:lang w:val="en-US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BalloonText">
    <w:name w:val="Balloon Text"/>
    <w:basedOn w:val="Standar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Standard"/>
    <w:pPr>
      <w:ind w:left="720"/>
    </w:p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numbering" w:customStyle="1" w:styleId="WWNum1">
    <w:name w:val="WWNum1"/>
    <w:basedOn w:val="NoList"/>
    <w:pPr>
      <w:numPr>
        <w:numId w:val="1"/>
      </w:numPr>
    </w:pPr>
  </w:style>
  <w:style w:type="numbering" w:customStyle="1" w:styleId="WWNum2">
    <w:name w:val="WWNum2"/>
    <w:basedOn w:val="NoList"/>
    <w:pPr>
      <w:numPr>
        <w:numId w:val="2"/>
      </w:numPr>
    </w:pPr>
  </w:style>
  <w:style w:type="numbering" w:customStyle="1" w:styleId="WWNum3">
    <w:name w:val="WWNum3"/>
    <w:basedOn w:val="NoList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Marie</dc:creator>
  <cp:lastModifiedBy>Vanessa Fernandez</cp:lastModifiedBy>
  <cp:revision>2</cp:revision>
  <cp:lastPrinted>2014-05-24T02:19:00Z</cp:lastPrinted>
  <dcterms:created xsi:type="dcterms:W3CDTF">2022-05-17T10:59:00Z</dcterms:created>
  <dcterms:modified xsi:type="dcterms:W3CDTF">2022-05-17T10:59:00Z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