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D67346" w14:textId="77777777" w:rsidR="00C35ABF" w:rsidRDefault="0075431A">
      <w:pPr>
        <w:pStyle w:val="Standard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6D3EA83" wp14:editId="1AD89017">
            <wp:simplePos x="0" y="0"/>
            <wp:positionH relativeFrom="column">
              <wp:posOffset>0</wp:posOffset>
            </wp:positionH>
            <wp:positionV relativeFrom="page">
              <wp:posOffset>0</wp:posOffset>
            </wp:positionV>
            <wp:extent cx="1103772" cy="1000445"/>
            <wp:effectExtent l="0" t="0" r="1128" b="9205"/>
            <wp:wrapSquare wrapText="bothSides"/>
            <wp:docPr id="1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03772" cy="1000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</w:p>
    <w:p w14:paraId="65111DE5" w14:textId="77777777" w:rsidR="00C35ABF" w:rsidRDefault="0075431A">
      <w:pPr>
        <w:pStyle w:val="Standard"/>
      </w:pP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</w:p>
    <w:p w14:paraId="5CB4C663" w14:textId="77777777" w:rsidR="00C35ABF" w:rsidRDefault="0075431A">
      <w:pPr>
        <w:pStyle w:val="Standard"/>
        <w:spacing w:after="0" w:line="240" w:lineRule="auto"/>
      </w:pPr>
      <w:r>
        <w:rPr>
          <w:color w:val="548DD4"/>
        </w:rPr>
        <w:t xml:space="preserve">                     </w:t>
      </w:r>
      <w:r>
        <w:rPr>
          <w:color w:val="548DD4"/>
        </w:rPr>
        <w:tab/>
      </w:r>
      <w:r>
        <w:rPr>
          <w:color w:val="548DD4"/>
        </w:rPr>
        <w:tab/>
      </w:r>
      <w:r>
        <w:rPr>
          <w:color w:val="548DD4"/>
        </w:rPr>
        <w:t xml:space="preserve"> </w:t>
      </w:r>
      <w:r>
        <w:rPr>
          <w:rFonts w:ascii="Times New Roman" w:hAnsi="Times New Roman" w:cs="Times New Roman"/>
          <w:b/>
          <w:color w:val="17365D"/>
          <w:sz w:val="28"/>
          <w:szCs w:val="28"/>
        </w:rPr>
        <w:t>Fahrenheit Incorporated</w:t>
      </w:r>
    </w:p>
    <w:p w14:paraId="1E2BA8E5" w14:textId="77777777" w:rsidR="00C35ABF" w:rsidRDefault="0075431A">
      <w:pPr>
        <w:pStyle w:val="Standard"/>
        <w:spacing w:after="0" w:line="240" w:lineRule="auto"/>
      </w:pP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</w: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</w: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  <w:t xml:space="preserve"> 85 </w:t>
      </w:r>
      <w:proofErr w:type="spellStart"/>
      <w:r>
        <w:rPr>
          <w:rFonts w:ascii="Times New Roman" w:hAnsi="Times New Roman" w:cs="Times New Roman"/>
          <w:b/>
          <w:color w:val="17365D"/>
          <w:sz w:val="24"/>
          <w:szCs w:val="24"/>
        </w:rPr>
        <w:t>Farless</w:t>
      </w:r>
      <w:proofErr w:type="spellEnd"/>
      <w:r>
        <w:rPr>
          <w:rFonts w:ascii="Times New Roman" w:hAnsi="Times New Roman" w:cs="Times New Roman"/>
          <w:b/>
          <w:color w:val="17365D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17365D"/>
          <w:sz w:val="24"/>
          <w:szCs w:val="24"/>
        </w:rPr>
        <w:t>ave</w:t>
      </w:r>
      <w:proofErr w:type="spellEnd"/>
    </w:p>
    <w:p w14:paraId="0BFB265F" w14:textId="77777777" w:rsidR="00C35ABF" w:rsidRDefault="0075431A">
      <w:pPr>
        <w:pStyle w:val="Standard"/>
        <w:spacing w:after="0" w:line="240" w:lineRule="auto"/>
      </w:pP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</w: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</w: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  <w:t xml:space="preserve"> Old bridge N.J.08857</w:t>
      </w:r>
    </w:p>
    <w:p w14:paraId="3CFBC16F" w14:textId="77777777" w:rsidR="00C35ABF" w:rsidRDefault="0075431A">
      <w:pPr>
        <w:pStyle w:val="Standard"/>
        <w:spacing w:after="0" w:line="240" w:lineRule="auto"/>
      </w:pP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</w: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</w: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  <w:t xml:space="preserve"> Telephone (732) 673- 9318</w:t>
      </w: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  <w:t xml:space="preserve">   </w:t>
      </w: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  <w:t xml:space="preserve">             </w:t>
      </w:r>
    </w:p>
    <w:p w14:paraId="21389EA3" w14:textId="77777777" w:rsidR="00C35ABF" w:rsidRDefault="0075431A">
      <w:pPr>
        <w:pStyle w:val="Standard"/>
        <w:spacing w:after="0" w:line="240" w:lineRule="auto"/>
        <w:ind w:left="1440" w:firstLine="720"/>
      </w:pPr>
      <w:r>
        <w:rPr>
          <w:rFonts w:ascii="Times New Roman" w:hAnsi="Times New Roman" w:cs="Times New Roman"/>
          <w:b/>
          <w:color w:val="17365D"/>
          <w:sz w:val="24"/>
          <w:szCs w:val="24"/>
        </w:rPr>
        <w:t xml:space="preserve"> E-mail: Celcius60@aol.com</w:t>
      </w:r>
      <w:r>
        <w:rPr>
          <w:rFonts w:ascii="Times New Roman" w:hAnsi="Times New Roman" w:cs="Times New Roman"/>
          <w:b/>
          <w:color w:val="548DD4"/>
          <w:sz w:val="24"/>
          <w:szCs w:val="24"/>
        </w:rPr>
        <w:tab/>
      </w:r>
      <w:r>
        <w:rPr>
          <w:rFonts w:ascii="Times New Roman" w:hAnsi="Times New Roman" w:cs="Times New Roman"/>
          <w:b/>
          <w:color w:val="548DD4"/>
          <w:sz w:val="24"/>
          <w:szCs w:val="24"/>
        </w:rPr>
        <w:tab/>
      </w:r>
      <w:r>
        <w:rPr>
          <w:rFonts w:ascii="Times New Roman" w:hAnsi="Times New Roman" w:cs="Times New Roman"/>
          <w:b/>
          <w:color w:val="548DD4"/>
          <w:sz w:val="24"/>
          <w:szCs w:val="24"/>
        </w:rPr>
        <w:tab/>
      </w:r>
      <w:r>
        <w:rPr>
          <w:rFonts w:ascii="Times New Roman" w:hAnsi="Times New Roman" w:cs="Times New Roman"/>
          <w:b/>
          <w:color w:val="548DD4"/>
          <w:sz w:val="24"/>
          <w:szCs w:val="24"/>
        </w:rPr>
        <w:tab/>
      </w:r>
      <w:r>
        <w:rPr>
          <w:rFonts w:ascii="Times New Roman" w:hAnsi="Times New Roman" w:cs="Times New Roman"/>
          <w:b/>
          <w:color w:val="548DD4"/>
          <w:sz w:val="24"/>
          <w:szCs w:val="24"/>
        </w:rPr>
        <w:tab/>
      </w:r>
    </w:p>
    <w:p w14:paraId="142A887E" w14:textId="77777777" w:rsidR="00C35ABF" w:rsidRDefault="0075431A">
      <w:pPr>
        <w:pStyle w:val="Standard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noProof/>
        </w:rPr>
        <w:drawing>
          <wp:inline distT="0" distB="0" distL="0" distR="0" wp14:anchorId="011C766F" wp14:editId="3BF83D04">
            <wp:extent cx="1104137" cy="1000079"/>
            <wp:effectExtent l="0" t="0" r="763" b="0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04137" cy="1000079"/>
                    </a:xfrm>
                    <a:prstGeom prst="rect">
                      <a:avLst/>
                    </a:prstGeom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tbl>
      <w:tblPr>
        <w:tblW w:w="2718" w:type="dxa"/>
        <w:tblInd w:w="-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89"/>
        <w:gridCol w:w="1029"/>
      </w:tblGrid>
      <w:tr w:rsidR="00C35ABF" w14:paraId="1346A9ED" w14:textId="77777777">
        <w:tblPrEx>
          <w:tblCellMar>
            <w:top w:w="0" w:type="dxa"/>
            <w:bottom w:w="0" w:type="dxa"/>
          </w:tblCellMar>
        </w:tblPrEx>
        <w:trPr>
          <w:trHeight w:val="205"/>
        </w:trPr>
        <w:tc>
          <w:tcPr>
            <w:tcW w:w="1688" w:type="dxa"/>
            <w:tcBorders>
              <w:top w:val="single" w:sz="8" w:space="0" w:color="4F81BD"/>
              <w:left w:val="single" w:sz="8" w:space="0" w:color="4F81BD"/>
            </w:tcBorders>
            <w:shd w:val="clear" w:color="auto" w:fill="4F81BD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C302DF" w14:textId="77777777" w:rsidR="00C35ABF" w:rsidRDefault="0075431A">
            <w:pPr>
              <w:pStyle w:val="Standard"/>
              <w:spacing w:after="0" w:line="240" w:lineRule="auto"/>
              <w:rPr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color w:val="0F243E"/>
                <w:sz w:val="18"/>
                <w:szCs w:val="18"/>
              </w:rPr>
              <w:t>To:</w:t>
            </w:r>
          </w:p>
        </w:tc>
        <w:tc>
          <w:tcPr>
            <w:tcW w:w="1029" w:type="dxa"/>
            <w:tcBorders>
              <w:top w:val="single" w:sz="8" w:space="0" w:color="4F81BD"/>
              <w:right w:val="single" w:sz="8" w:space="0" w:color="4F81BD"/>
            </w:tcBorders>
            <w:shd w:val="clear" w:color="auto" w:fill="4F81BD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51E839" w14:textId="77777777" w:rsidR="00C35ABF" w:rsidRDefault="00C35ABF">
            <w:pPr>
              <w:pStyle w:val="Standard"/>
              <w:spacing w:after="0" w:line="240" w:lineRule="auto"/>
              <w:rPr>
                <w:b/>
                <w:bCs/>
                <w:color w:val="FFFFFF"/>
              </w:rPr>
            </w:pPr>
          </w:p>
        </w:tc>
      </w:tr>
      <w:tr w:rsidR="00C35ABF" w14:paraId="4151033D" w14:textId="77777777">
        <w:tblPrEx>
          <w:tblCellMar>
            <w:top w:w="0" w:type="dxa"/>
            <w:bottom w:w="0" w:type="dxa"/>
          </w:tblCellMar>
        </w:tblPrEx>
        <w:trPr>
          <w:trHeight w:val="808"/>
        </w:trPr>
        <w:tc>
          <w:tcPr>
            <w:tcW w:w="168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F1AD0F" w14:textId="77777777" w:rsidR="00C35ABF" w:rsidRDefault="0075431A">
            <w:pPr>
              <w:pStyle w:val="Standard"/>
              <w:spacing w:after="0" w:line="240" w:lineRule="auto"/>
              <w:rPr>
                <w:b/>
                <w:bCs/>
              </w:rPr>
            </w:pPr>
            <w:proofErr w:type="gramStart"/>
            <w:r>
              <w:rPr>
                <w:b/>
                <w:bCs/>
                <w:sz w:val="16"/>
                <w:szCs w:val="16"/>
              </w:rPr>
              <w:t>CMI  Joe</w:t>
            </w:r>
            <w:proofErr w:type="gramEnd"/>
            <w:r>
              <w:rPr>
                <w:b/>
                <w:bCs/>
                <w:sz w:val="16"/>
                <w:szCs w:val="16"/>
              </w:rPr>
              <w:t xml:space="preserve"> Bain     </w:t>
            </w:r>
            <w:proofErr w:type="spellStart"/>
            <w:r>
              <w:rPr>
                <w:b/>
                <w:bCs/>
                <w:sz w:val="16"/>
                <w:szCs w:val="16"/>
              </w:rPr>
              <w:t>Bldg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356 and blg208</w:t>
            </w:r>
          </w:p>
        </w:tc>
        <w:tc>
          <w:tcPr>
            <w:tcW w:w="102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88E8A0" w14:textId="77777777" w:rsidR="00C35ABF" w:rsidRDefault="00C35ABF">
            <w:pPr>
              <w:pStyle w:val="Standard"/>
              <w:spacing w:after="0" w:line="240" w:lineRule="auto"/>
            </w:pPr>
          </w:p>
        </w:tc>
      </w:tr>
    </w:tbl>
    <w:p w14:paraId="5BF60F14" w14:textId="77777777" w:rsidR="00C35ABF" w:rsidRDefault="0075431A">
      <w:pPr>
        <w:pStyle w:val="Standard"/>
      </w:pPr>
      <w:r>
        <w:tab/>
      </w:r>
      <w:r>
        <w:tab/>
      </w:r>
      <w:r>
        <w:tab/>
      </w:r>
      <w:r>
        <w:tab/>
      </w:r>
      <w:r>
        <w:tab/>
      </w:r>
    </w:p>
    <w:p w14:paraId="09AD5CE4" w14:textId="77777777" w:rsidR="00C35ABF" w:rsidRDefault="00C35ABF">
      <w:pPr>
        <w:pStyle w:val="Standard"/>
      </w:pPr>
    </w:p>
    <w:tbl>
      <w:tblPr>
        <w:tblW w:w="9588" w:type="dxa"/>
        <w:tblInd w:w="-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96"/>
        <w:gridCol w:w="1075"/>
        <w:gridCol w:w="4271"/>
        <w:gridCol w:w="1046"/>
      </w:tblGrid>
      <w:tr w:rsidR="00C35ABF" w14:paraId="260AC066" w14:textId="77777777">
        <w:tblPrEx>
          <w:tblCellMar>
            <w:top w:w="0" w:type="dxa"/>
            <w:bottom w:w="0" w:type="dxa"/>
          </w:tblCellMar>
        </w:tblPrEx>
        <w:trPr>
          <w:trHeight w:val="178"/>
        </w:trPr>
        <w:tc>
          <w:tcPr>
            <w:tcW w:w="4271" w:type="dxa"/>
            <w:gridSpan w:val="2"/>
            <w:tcBorders>
              <w:top w:val="single" w:sz="4" w:space="0" w:color="00000A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D15C83" w14:textId="77777777" w:rsidR="00C35ABF" w:rsidRDefault="0075431A">
            <w:pPr>
              <w:pStyle w:val="Standard"/>
              <w:spacing w:after="0" w:line="240" w:lineRule="auto"/>
            </w:pPr>
            <w:r>
              <w:rPr>
                <w:rFonts w:ascii="Times New Roman" w:hAnsi="Times New Roman" w:cs="Times New Roman"/>
                <w:color w:val="244061"/>
                <w:sz w:val="20"/>
                <w:szCs w:val="20"/>
              </w:rPr>
              <w:t xml:space="preserve">          </w:t>
            </w:r>
            <w:r>
              <w:rPr>
                <w:rFonts w:ascii="Times New Roman" w:hAnsi="Times New Roman" w:cs="Times New Roman"/>
                <w:color w:val="244061"/>
                <w:sz w:val="24"/>
                <w:szCs w:val="24"/>
              </w:rPr>
              <w:t xml:space="preserve">       </w:t>
            </w:r>
            <w:r>
              <w:rPr>
                <w:rFonts w:ascii="Times New Roman" w:hAnsi="Times New Roman" w:cs="Times New Roman"/>
                <w:color w:val="244061"/>
                <w:sz w:val="20"/>
                <w:szCs w:val="20"/>
              </w:rPr>
              <w:t xml:space="preserve">                             </w:t>
            </w:r>
            <w:r>
              <w:rPr>
                <w:rFonts w:ascii="Times New Roman" w:hAnsi="Times New Roman" w:cs="Times New Roman"/>
                <w:color w:val="244061"/>
                <w:sz w:val="18"/>
                <w:szCs w:val="18"/>
              </w:rPr>
              <w:t>Date 03/09/22</w:t>
            </w:r>
          </w:p>
        </w:tc>
        <w:tc>
          <w:tcPr>
            <w:tcW w:w="4271" w:type="dxa"/>
            <w:tcBorders>
              <w:top w:val="single" w:sz="4" w:space="0" w:color="00000A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D6E495" w14:textId="77777777" w:rsidR="00C35ABF" w:rsidRDefault="0075431A">
            <w:pPr>
              <w:pStyle w:val="Standard"/>
              <w:spacing w:after="0" w:line="240" w:lineRule="auto"/>
            </w:pPr>
            <w:proofErr w:type="spellStart"/>
            <w:r>
              <w:rPr>
                <w:rFonts w:ascii="Times New Roman" w:hAnsi="Times New Roman" w:cs="Times New Roman"/>
                <w:color w:val="244061"/>
                <w:sz w:val="24"/>
                <w:szCs w:val="24"/>
              </w:rPr>
              <w:t>Bldg</w:t>
            </w:r>
            <w:proofErr w:type="spellEnd"/>
            <w:r>
              <w:rPr>
                <w:rFonts w:ascii="Times New Roman" w:hAnsi="Times New Roman" w:cs="Times New Roman"/>
                <w:color w:val="244061"/>
                <w:sz w:val="24"/>
                <w:szCs w:val="24"/>
              </w:rPr>
              <w:t xml:space="preserve"> 356 and </w:t>
            </w:r>
            <w:proofErr w:type="spellStart"/>
            <w:r>
              <w:rPr>
                <w:rFonts w:ascii="Times New Roman" w:hAnsi="Times New Roman" w:cs="Times New Roman"/>
                <w:color w:val="244061"/>
                <w:sz w:val="24"/>
                <w:szCs w:val="24"/>
              </w:rPr>
              <w:t>bldg</w:t>
            </w:r>
            <w:proofErr w:type="spellEnd"/>
            <w:r>
              <w:rPr>
                <w:rFonts w:ascii="Times New Roman" w:hAnsi="Times New Roman" w:cs="Times New Roman"/>
                <w:color w:val="244061"/>
                <w:sz w:val="24"/>
                <w:szCs w:val="24"/>
              </w:rPr>
              <w:t xml:space="preserve"> 208 hot water heater repairs           </w:t>
            </w:r>
            <w:r>
              <w:rPr>
                <w:rFonts w:ascii="Times New Roman" w:hAnsi="Times New Roman" w:cs="Times New Roman"/>
                <w:color w:val="244061"/>
              </w:rPr>
              <w:t xml:space="preserve"> </w:t>
            </w:r>
          </w:p>
        </w:tc>
        <w:tc>
          <w:tcPr>
            <w:tcW w:w="1046" w:type="dxa"/>
            <w:tcBorders>
              <w:top w:val="single" w:sz="4" w:space="0" w:color="00000A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0BFD8C" w14:textId="77777777" w:rsidR="00C35ABF" w:rsidRDefault="00C35ABF">
            <w:pPr>
              <w:pStyle w:val="Standard"/>
              <w:spacing w:after="0" w:line="240" w:lineRule="auto"/>
            </w:pPr>
          </w:p>
        </w:tc>
      </w:tr>
      <w:tr w:rsidR="00C35ABF" w14:paraId="47EA7C1E" w14:textId="77777777">
        <w:tblPrEx>
          <w:tblCellMar>
            <w:top w:w="0" w:type="dxa"/>
            <w:bottom w:w="0" w:type="dxa"/>
          </w:tblCellMar>
        </w:tblPrEx>
        <w:trPr>
          <w:trHeight w:val="241"/>
        </w:trPr>
        <w:tc>
          <w:tcPr>
            <w:tcW w:w="4271" w:type="dxa"/>
            <w:gridSpan w:val="2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83C90C" w14:textId="77777777" w:rsidR="00C35ABF" w:rsidRDefault="0075431A">
            <w:pPr>
              <w:pStyle w:val="Standard"/>
              <w:spacing w:after="0" w:line="240" w:lineRule="auto"/>
            </w:pPr>
            <w:r>
              <w:rPr>
                <w:color w:val="244061"/>
                <w:sz w:val="18"/>
                <w:szCs w:val="18"/>
              </w:rPr>
              <w:t xml:space="preserve"> </w:t>
            </w:r>
          </w:p>
        </w:tc>
        <w:tc>
          <w:tcPr>
            <w:tcW w:w="4271" w:type="dxa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C4897B" w14:textId="77777777" w:rsidR="00C35ABF" w:rsidRDefault="0075431A">
            <w:pPr>
              <w:pStyle w:val="Standard"/>
              <w:spacing w:after="0" w:line="240" w:lineRule="auto"/>
            </w:pPr>
            <w:r>
              <w:rPr>
                <w:color w:val="244061"/>
              </w:rPr>
              <w:t xml:space="preserve">  </w:t>
            </w:r>
          </w:p>
        </w:tc>
        <w:tc>
          <w:tcPr>
            <w:tcW w:w="1046" w:type="dxa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DB0F66" w14:textId="77777777" w:rsidR="00C35ABF" w:rsidRDefault="00C35ABF">
            <w:pPr>
              <w:pStyle w:val="Standard"/>
              <w:spacing w:after="0" w:line="240" w:lineRule="auto"/>
            </w:pPr>
          </w:p>
        </w:tc>
      </w:tr>
      <w:tr w:rsidR="00C35ABF" w14:paraId="5C104B52" w14:textId="77777777">
        <w:tblPrEx>
          <w:tblCellMar>
            <w:top w:w="0" w:type="dxa"/>
            <w:bottom w:w="0" w:type="dxa"/>
          </w:tblCellMar>
        </w:tblPrEx>
        <w:trPr>
          <w:trHeight w:val="323"/>
        </w:trPr>
        <w:tc>
          <w:tcPr>
            <w:tcW w:w="3196" w:type="dxa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A8705B" w14:textId="77777777" w:rsidR="00C35ABF" w:rsidRDefault="0075431A">
            <w:pPr>
              <w:pStyle w:val="Standard"/>
              <w:spacing w:after="0" w:line="240" w:lineRule="auto"/>
            </w:pPr>
            <w:r>
              <w:rPr>
                <w:b/>
              </w:rPr>
              <w:t xml:space="preserve"> </w:t>
            </w:r>
            <w:r>
              <w:t xml:space="preserve">                  </w:t>
            </w:r>
            <w:r>
              <w:rPr>
                <w:b/>
                <w:color w:val="244061"/>
              </w:rPr>
              <w:t xml:space="preserve">                           </w:t>
            </w:r>
            <w:r>
              <w:rPr>
                <w:rFonts w:ascii="Times New Roman" w:hAnsi="Times New Roman" w:cs="Times New Roman"/>
                <w:b/>
                <w:color w:val="244061"/>
                <w:sz w:val="24"/>
                <w:szCs w:val="24"/>
              </w:rPr>
              <w:t>Job Description</w:t>
            </w:r>
          </w:p>
        </w:tc>
        <w:tc>
          <w:tcPr>
            <w:tcW w:w="6392" w:type="dxa"/>
            <w:gridSpan w:val="3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EB044A" w14:textId="77777777" w:rsidR="00C35ABF" w:rsidRDefault="0075431A">
            <w:pPr>
              <w:pStyle w:val="Standard"/>
              <w:spacing w:after="0" w:line="240" w:lineRule="auto"/>
            </w:pPr>
            <w:r>
              <w:rPr>
                <w:b/>
                <w:color w:val="244061"/>
              </w:rPr>
              <w:t xml:space="preserve">    Rate             Amount </w:t>
            </w:r>
            <w:r>
              <w:rPr>
                <w:b/>
                <w:color w:val="244061"/>
              </w:rPr>
              <w:t xml:space="preserve">                                                          </w:t>
            </w:r>
            <w:r>
              <w:rPr>
                <w:rFonts w:ascii="Times New Roman" w:hAnsi="Times New Roman" w:cs="Times New Roman"/>
                <w:b/>
                <w:color w:val="244061"/>
                <w:sz w:val="24"/>
                <w:szCs w:val="24"/>
              </w:rPr>
              <w:t xml:space="preserve"> </w:t>
            </w:r>
          </w:p>
        </w:tc>
      </w:tr>
      <w:tr w:rsidR="00C35ABF" w14:paraId="439C86A0" w14:textId="77777777">
        <w:tblPrEx>
          <w:tblCellMar>
            <w:top w:w="0" w:type="dxa"/>
            <w:bottom w:w="0" w:type="dxa"/>
          </w:tblCellMar>
        </w:tblPrEx>
        <w:trPr>
          <w:trHeight w:val="3583"/>
        </w:trPr>
        <w:tc>
          <w:tcPr>
            <w:tcW w:w="3196" w:type="dxa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266AB8" w14:textId="77777777" w:rsidR="00C35ABF" w:rsidRDefault="0075431A">
            <w:pPr>
              <w:pStyle w:val="Standard"/>
              <w:spacing w:after="0" w:line="240" w:lineRule="auto"/>
            </w:pPr>
            <w:r>
              <w:rPr>
                <w:rFonts w:ascii="Times New Roman" w:hAnsi="Times New Roman" w:cs="Times New Roman"/>
                <w:color w:val="24406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244061"/>
                <w:sz w:val="16"/>
                <w:szCs w:val="16"/>
              </w:rPr>
              <w:t xml:space="preserve">Found both rotted 1” dielectric unions, and nipples needing to be re-placed on two individual 75 gallon hot water heaters for domestic </w:t>
            </w:r>
            <w:proofErr w:type="gramStart"/>
            <w:r>
              <w:rPr>
                <w:rFonts w:ascii="Times New Roman" w:hAnsi="Times New Roman" w:cs="Times New Roman"/>
                <w:color w:val="244061"/>
                <w:sz w:val="16"/>
                <w:szCs w:val="16"/>
              </w:rPr>
              <w:t>water  1</w:t>
            </w:r>
            <w:proofErr w:type="gramEnd"/>
            <w:r>
              <w:rPr>
                <w:rFonts w:ascii="Times New Roman" w:hAnsi="Times New Roman" w:cs="Times New Roman"/>
                <w:color w:val="244061"/>
                <w:sz w:val="16"/>
                <w:szCs w:val="16"/>
              </w:rPr>
              <w:t xml:space="preserve">- heater located in mechanical room for </w:t>
            </w:r>
            <w:proofErr w:type="spellStart"/>
            <w:r>
              <w:rPr>
                <w:rFonts w:ascii="Times New Roman" w:hAnsi="Times New Roman" w:cs="Times New Roman"/>
                <w:color w:val="244061"/>
                <w:sz w:val="16"/>
                <w:szCs w:val="16"/>
              </w:rPr>
              <w:t>bldg</w:t>
            </w:r>
            <w:proofErr w:type="spellEnd"/>
            <w:r>
              <w:rPr>
                <w:rFonts w:ascii="Times New Roman" w:hAnsi="Times New Roman" w:cs="Times New Roman"/>
                <w:color w:val="244061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244061"/>
                <w:sz w:val="16"/>
                <w:szCs w:val="16"/>
              </w:rPr>
              <w:t xml:space="preserve">#356 and 1- heater located in </w:t>
            </w:r>
            <w:proofErr w:type="spellStart"/>
            <w:r>
              <w:rPr>
                <w:rFonts w:ascii="Times New Roman" w:hAnsi="Times New Roman" w:cs="Times New Roman"/>
                <w:color w:val="244061"/>
                <w:sz w:val="16"/>
                <w:szCs w:val="16"/>
              </w:rPr>
              <w:t>bldg</w:t>
            </w:r>
            <w:proofErr w:type="spellEnd"/>
            <w:r>
              <w:rPr>
                <w:rFonts w:ascii="Times New Roman" w:hAnsi="Times New Roman" w:cs="Times New Roman"/>
                <w:color w:val="244061"/>
                <w:sz w:val="16"/>
                <w:szCs w:val="16"/>
              </w:rPr>
              <w:t xml:space="preserve"> #208 in sub- basement mechanical room. These repairs are necessary since these fittings could rupture at </w:t>
            </w:r>
            <w:proofErr w:type="spellStart"/>
            <w:r>
              <w:rPr>
                <w:rFonts w:ascii="Times New Roman" w:hAnsi="Times New Roman" w:cs="Times New Roman"/>
                <w:color w:val="244061"/>
                <w:sz w:val="16"/>
                <w:szCs w:val="16"/>
              </w:rPr>
              <w:t>anytime</w:t>
            </w:r>
            <w:proofErr w:type="spellEnd"/>
            <w:r>
              <w:rPr>
                <w:rFonts w:ascii="Times New Roman" w:hAnsi="Times New Roman" w:cs="Times New Roman"/>
                <w:color w:val="244061"/>
                <w:sz w:val="16"/>
                <w:szCs w:val="16"/>
              </w:rPr>
              <w:t>.</w:t>
            </w:r>
          </w:p>
        </w:tc>
        <w:tc>
          <w:tcPr>
            <w:tcW w:w="6392" w:type="dxa"/>
            <w:gridSpan w:val="3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D8FE31" w14:textId="77777777" w:rsidR="00C35ABF" w:rsidRDefault="0075431A">
            <w:pPr>
              <w:pStyle w:val="Standard"/>
              <w:spacing w:after="0" w:line="240" w:lineRule="auto"/>
            </w:pPr>
            <w:r>
              <w:rPr>
                <w:color w:val="244061"/>
              </w:rPr>
              <w:t xml:space="preserve">    Materials and Labor as follows:  4-1” </w:t>
            </w:r>
            <w:proofErr w:type="spellStart"/>
            <w:r>
              <w:rPr>
                <w:color w:val="244061"/>
              </w:rPr>
              <w:t>dialectric</w:t>
            </w:r>
            <w:proofErr w:type="spellEnd"/>
            <w:r>
              <w:rPr>
                <w:color w:val="244061"/>
              </w:rPr>
              <w:t xml:space="preserve"> nipples---2-</w:t>
            </w:r>
            <w:proofErr w:type="gramStart"/>
            <w:r>
              <w:rPr>
                <w:color w:val="244061"/>
              </w:rPr>
              <w:t>1”copper</w:t>
            </w:r>
            <w:proofErr w:type="gramEnd"/>
            <w:r>
              <w:rPr>
                <w:color w:val="244061"/>
              </w:rPr>
              <w:t xml:space="preserve"> x </w:t>
            </w:r>
            <w:proofErr w:type="spellStart"/>
            <w:r>
              <w:rPr>
                <w:color w:val="244061"/>
              </w:rPr>
              <w:t>ips</w:t>
            </w:r>
            <w:proofErr w:type="spellEnd"/>
            <w:r>
              <w:rPr>
                <w:color w:val="244061"/>
              </w:rPr>
              <w:t xml:space="preserve"> unions---1-1”x 10ft—copper</w:t>
            </w:r>
            <w:r>
              <w:rPr>
                <w:color w:val="244061"/>
              </w:rPr>
              <w:t xml:space="preserve"> pipe—2-1”copper x copper slip couplings 2-1”c x fem adaptors---1- roll of emery cloth 2-1”cxc reg couplings 1-roll 95/5 solder Flux </w:t>
            </w:r>
            <w:proofErr w:type="spellStart"/>
            <w:r>
              <w:rPr>
                <w:color w:val="244061"/>
              </w:rPr>
              <w:t>actyelene</w:t>
            </w:r>
            <w:proofErr w:type="spellEnd"/>
            <w:r>
              <w:rPr>
                <w:color w:val="244061"/>
              </w:rPr>
              <w:t>. Material total cost--$667.36---Labor total cost to do both heaters anticipating any problems that could occur de</w:t>
            </w:r>
            <w:r>
              <w:rPr>
                <w:color w:val="244061"/>
              </w:rPr>
              <w:t xml:space="preserve">aling with rotted and rusted fittings 12hrs which includes all expediting of materials with truck expense --$1800                                 1-75gallon heater for </w:t>
            </w:r>
            <w:proofErr w:type="spellStart"/>
            <w:r>
              <w:rPr>
                <w:color w:val="244061"/>
              </w:rPr>
              <w:t>bldg</w:t>
            </w:r>
            <w:proofErr w:type="spellEnd"/>
            <w:r>
              <w:rPr>
                <w:color w:val="244061"/>
              </w:rPr>
              <w:t xml:space="preserve"> #356-$1,233.68—1-</w:t>
            </w:r>
            <w:proofErr w:type="gramStart"/>
            <w:r>
              <w:rPr>
                <w:color w:val="244061"/>
              </w:rPr>
              <w:t>75 gallon</w:t>
            </w:r>
            <w:proofErr w:type="gramEnd"/>
            <w:r>
              <w:rPr>
                <w:color w:val="244061"/>
              </w:rPr>
              <w:t xml:space="preserve"> heater for </w:t>
            </w:r>
            <w:proofErr w:type="spellStart"/>
            <w:r>
              <w:rPr>
                <w:color w:val="244061"/>
              </w:rPr>
              <w:t>bldg</w:t>
            </w:r>
            <w:proofErr w:type="spellEnd"/>
            <w:r>
              <w:rPr>
                <w:color w:val="244061"/>
              </w:rPr>
              <w:t xml:space="preserve"> #208---$1233.68</w:t>
            </w:r>
          </w:p>
        </w:tc>
      </w:tr>
      <w:tr w:rsidR="00C35ABF" w14:paraId="33C4C440" w14:textId="77777777">
        <w:tblPrEx>
          <w:tblCellMar>
            <w:top w:w="0" w:type="dxa"/>
            <w:bottom w:w="0" w:type="dxa"/>
          </w:tblCellMar>
        </w:tblPrEx>
        <w:trPr>
          <w:trHeight w:val="37"/>
        </w:trPr>
        <w:tc>
          <w:tcPr>
            <w:tcW w:w="3196" w:type="dxa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E58675" w14:textId="77777777" w:rsidR="00C35ABF" w:rsidRDefault="00C35ABF">
            <w:pPr>
              <w:pStyle w:val="Standard"/>
              <w:spacing w:after="0" w:line="240" w:lineRule="auto"/>
              <w:rPr>
                <w:color w:val="244061"/>
              </w:rPr>
            </w:pPr>
          </w:p>
        </w:tc>
        <w:tc>
          <w:tcPr>
            <w:tcW w:w="6392" w:type="dxa"/>
            <w:gridSpan w:val="3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642AA5" w14:textId="77777777" w:rsidR="00C35ABF" w:rsidRDefault="0075431A">
            <w:pPr>
              <w:pStyle w:val="Standard"/>
              <w:spacing w:after="0" w:line="240" w:lineRule="auto"/>
            </w:pPr>
            <w:r>
              <w:rPr>
                <w:b/>
                <w:color w:val="244061"/>
              </w:rPr>
              <w:t xml:space="preserve"> Total cost for this </w:t>
            </w:r>
            <w:r>
              <w:rPr>
                <w:b/>
                <w:color w:val="244061"/>
              </w:rPr>
              <w:t>proposal---$2467.36</w:t>
            </w:r>
          </w:p>
        </w:tc>
      </w:tr>
      <w:tr w:rsidR="00C35ABF" w14:paraId="3020590F" w14:textId="77777777">
        <w:tblPrEx>
          <w:tblCellMar>
            <w:top w:w="0" w:type="dxa"/>
            <w:bottom w:w="0" w:type="dxa"/>
          </w:tblCellMar>
        </w:tblPrEx>
        <w:trPr>
          <w:trHeight w:val="37"/>
        </w:trPr>
        <w:tc>
          <w:tcPr>
            <w:tcW w:w="3196" w:type="dxa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A98998" w14:textId="77777777" w:rsidR="00C35ABF" w:rsidRDefault="00C35ABF">
            <w:pPr>
              <w:pStyle w:val="Standard"/>
              <w:spacing w:after="0" w:line="240" w:lineRule="auto"/>
              <w:rPr>
                <w:color w:val="244061"/>
              </w:rPr>
            </w:pPr>
          </w:p>
        </w:tc>
        <w:tc>
          <w:tcPr>
            <w:tcW w:w="6392" w:type="dxa"/>
            <w:gridSpan w:val="3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10447D" w14:textId="77777777" w:rsidR="00C35ABF" w:rsidRDefault="0075431A">
            <w:pPr>
              <w:pStyle w:val="Standard"/>
              <w:spacing w:after="0" w:line="240" w:lineRule="auto"/>
            </w:pPr>
            <w:r>
              <w:rPr>
                <w:b/>
                <w:color w:val="244061"/>
              </w:rPr>
              <w:t xml:space="preserve">       </w:t>
            </w:r>
          </w:p>
        </w:tc>
      </w:tr>
      <w:tr w:rsidR="00C35ABF" w14:paraId="400B970E" w14:textId="77777777">
        <w:tblPrEx>
          <w:tblCellMar>
            <w:top w:w="0" w:type="dxa"/>
            <w:bottom w:w="0" w:type="dxa"/>
          </w:tblCellMar>
        </w:tblPrEx>
        <w:tc>
          <w:tcPr>
            <w:tcW w:w="9588" w:type="dxa"/>
            <w:gridSpan w:val="4"/>
            <w:tcBorders>
              <w:top w:val="single" w:sz="8" w:space="0" w:color="4F81BD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0572A2" w14:textId="77777777" w:rsidR="00C35ABF" w:rsidRDefault="0075431A">
            <w:pPr>
              <w:pStyle w:val="Standard"/>
              <w:spacing w:after="0" w:line="240" w:lineRule="auto"/>
            </w:pPr>
            <w:r>
              <w:t xml:space="preserve">                                                                                                                                              </w:t>
            </w:r>
            <w:r>
              <w:rPr>
                <w:b/>
                <w:color w:val="244061"/>
              </w:rPr>
              <w:t xml:space="preserve"> </w:t>
            </w:r>
          </w:p>
        </w:tc>
      </w:tr>
    </w:tbl>
    <w:p w14:paraId="17AEC4A3" w14:textId="77777777" w:rsidR="00C35ABF" w:rsidRDefault="0075431A">
      <w:pPr>
        <w:pStyle w:val="Standard"/>
      </w:pPr>
      <w:r>
        <w:rPr>
          <w:b/>
          <w:color w:val="244061"/>
        </w:rPr>
        <w:t xml:space="preserve">Thank you for your business.  </w:t>
      </w:r>
      <w:r>
        <w:rPr>
          <w:b/>
          <w:color w:val="244061"/>
          <w:sz w:val="16"/>
          <w:szCs w:val="16"/>
        </w:rPr>
        <w:t xml:space="preserve"> </w:t>
      </w:r>
    </w:p>
    <w:p w14:paraId="26BA5ECF" w14:textId="77777777" w:rsidR="00C35ABF" w:rsidRDefault="00C35ABF">
      <w:pPr>
        <w:pStyle w:val="Standard"/>
      </w:pPr>
    </w:p>
    <w:sectPr w:rsidR="00C35ABF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4A9BE2" w14:textId="77777777" w:rsidR="0075431A" w:rsidRDefault="0075431A">
      <w:pPr>
        <w:spacing w:after="0" w:line="240" w:lineRule="auto"/>
      </w:pPr>
      <w:r>
        <w:separator/>
      </w:r>
    </w:p>
  </w:endnote>
  <w:endnote w:type="continuationSeparator" w:id="0">
    <w:p w14:paraId="59705314" w14:textId="77777777" w:rsidR="0075431A" w:rsidRDefault="007543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08D8C2" w14:textId="77777777" w:rsidR="0075431A" w:rsidRDefault="0075431A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4094EDD4" w14:textId="77777777" w:rsidR="0075431A" w:rsidRDefault="007543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57465"/>
    <w:multiLevelType w:val="multilevel"/>
    <w:tmpl w:val="2996CFC4"/>
    <w:styleLink w:val="WWNum2"/>
    <w:lvl w:ilvl="0">
      <w:start w:val="1"/>
      <w:numFmt w:val="decimal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" w15:restartNumberingAfterBreak="0">
    <w:nsid w:val="0B585700"/>
    <w:multiLevelType w:val="multilevel"/>
    <w:tmpl w:val="B8425ECC"/>
    <w:styleLink w:val="WWNum3"/>
    <w:lvl w:ilvl="0">
      <w:start w:val="1"/>
      <w:numFmt w:val="decimal"/>
      <w:lvlText w:val="%1-"/>
      <w:lvlJc w:val="left"/>
      <w:pPr>
        <w:ind w:left="705" w:hanging="360"/>
      </w:pPr>
    </w:lvl>
    <w:lvl w:ilvl="1">
      <w:start w:val="1"/>
      <w:numFmt w:val="lowerLetter"/>
      <w:lvlText w:val="%2."/>
      <w:lvlJc w:val="left"/>
      <w:pPr>
        <w:ind w:left="1425" w:hanging="360"/>
      </w:pPr>
    </w:lvl>
    <w:lvl w:ilvl="2">
      <w:start w:val="1"/>
      <w:numFmt w:val="lowerRoman"/>
      <w:lvlText w:val="%1.%2.%3."/>
      <w:lvlJc w:val="right"/>
      <w:pPr>
        <w:ind w:left="2145" w:hanging="180"/>
      </w:pPr>
    </w:lvl>
    <w:lvl w:ilvl="3">
      <w:start w:val="1"/>
      <w:numFmt w:val="decimal"/>
      <w:lvlText w:val="%1.%2.%3.%4."/>
      <w:lvlJc w:val="left"/>
      <w:pPr>
        <w:ind w:left="2865" w:hanging="360"/>
      </w:pPr>
    </w:lvl>
    <w:lvl w:ilvl="4">
      <w:start w:val="1"/>
      <w:numFmt w:val="lowerLetter"/>
      <w:lvlText w:val="%1.%2.%3.%4.%5."/>
      <w:lvlJc w:val="left"/>
      <w:pPr>
        <w:ind w:left="3585" w:hanging="360"/>
      </w:pPr>
    </w:lvl>
    <w:lvl w:ilvl="5">
      <w:start w:val="1"/>
      <w:numFmt w:val="lowerRoman"/>
      <w:lvlText w:val="%1.%2.%3.%4.%5.%6."/>
      <w:lvlJc w:val="right"/>
      <w:pPr>
        <w:ind w:left="4305" w:hanging="180"/>
      </w:pPr>
    </w:lvl>
    <w:lvl w:ilvl="6">
      <w:start w:val="1"/>
      <w:numFmt w:val="decimal"/>
      <w:lvlText w:val="%1.%2.%3.%4.%5.%6.%7."/>
      <w:lvlJc w:val="left"/>
      <w:pPr>
        <w:ind w:left="5025" w:hanging="360"/>
      </w:pPr>
    </w:lvl>
    <w:lvl w:ilvl="7">
      <w:start w:val="1"/>
      <w:numFmt w:val="lowerLetter"/>
      <w:lvlText w:val="%1.%2.%3.%4.%5.%6.%7.%8."/>
      <w:lvlJc w:val="left"/>
      <w:pPr>
        <w:ind w:left="5745" w:hanging="360"/>
      </w:pPr>
    </w:lvl>
    <w:lvl w:ilvl="8">
      <w:start w:val="1"/>
      <w:numFmt w:val="lowerRoman"/>
      <w:lvlText w:val="%1.%2.%3.%4.%5.%6.%7.%8.%9."/>
      <w:lvlJc w:val="right"/>
      <w:pPr>
        <w:ind w:left="6465" w:hanging="180"/>
      </w:pPr>
    </w:lvl>
  </w:abstractNum>
  <w:abstractNum w:abstractNumId="2" w15:restartNumberingAfterBreak="0">
    <w:nsid w:val="7AED2782"/>
    <w:multiLevelType w:val="multilevel"/>
    <w:tmpl w:val="DC043A1E"/>
    <w:styleLink w:val="WWNum1"/>
    <w:lvl w:ilvl="0">
      <w:start w:val="1"/>
      <w:numFmt w:val="decimal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C35ABF"/>
    <w:rsid w:val="003F3057"/>
    <w:rsid w:val="0075431A"/>
    <w:rsid w:val="00C35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9827A2"/>
  <w15:docId w15:val="{DEE7552C-3064-4F54-937A-3734E0AE5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imSun" w:hAnsi="Calibri" w:cs="F"/>
        <w:kern w:val="3"/>
        <w:sz w:val="22"/>
        <w:szCs w:val="22"/>
        <w:lang w:val="en-US" w:eastAsia="en-US" w:bidi="ar-SA"/>
      </w:rPr>
    </w:rPrDefault>
    <w:pPrDefault>
      <w:pPr>
        <w:widowControl w:val="0"/>
        <w:suppressAutoHyphens/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  <w:rPr>
      <w:rFonts w:cs="Arial"/>
    </w:rPr>
  </w:style>
  <w:style w:type="paragraph" w:styleId="Caption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</w:rPr>
  </w:style>
  <w:style w:type="paragraph" w:styleId="BalloonText">
    <w:name w:val="Balloon Text"/>
    <w:basedOn w:val="Standard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Standard"/>
    <w:pPr>
      <w:ind w:left="720"/>
    </w:pPr>
  </w:style>
  <w:style w:type="character" w:customStyle="1" w:styleId="BalloonTextChar">
    <w:name w:val="Balloon Text Char"/>
    <w:basedOn w:val="DefaultParagraphFont"/>
    <w:rPr>
      <w:rFonts w:ascii="Tahoma" w:hAnsi="Tahoma" w:cs="Tahoma"/>
      <w:sz w:val="16"/>
      <w:szCs w:val="16"/>
    </w:rPr>
  </w:style>
  <w:style w:type="numbering" w:customStyle="1" w:styleId="WWNum1">
    <w:name w:val="WWNum1"/>
    <w:basedOn w:val="NoList"/>
    <w:pPr>
      <w:numPr>
        <w:numId w:val="1"/>
      </w:numPr>
    </w:pPr>
  </w:style>
  <w:style w:type="numbering" w:customStyle="1" w:styleId="WWNum2">
    <w:name w:val="WWNum2"/>
    <w:basedOn w:val="NoList"/>
    <w:pPr>
      <w:numPr>
        <w:numId w:val="2"/>
      </w:numPr>
    </w:pPr>
  </w:style>
  <w:style w:type="numbering" w:customStyle="1" w:styleId="WWNum3">
    <w:name w:val="WWNum3"/>
    <w:basedOn w:val="NoList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252</Words>
  <Characters>1442</Characters>
  <Application>Microsoft Office Word</Application>
  <DocSecurity>0</DocSecurity>
  <Lines>12</Lines>
  <Paragraphs>3</Paragraphs>
  <ScaleCrop>false</ScaleCrop>
  <Company/>
  <LinksUpToDate>false</LinksUpToDate>
  <CharactersWithSpaces>1691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Donna Marie</dc:creator>
  <cp:lastModifiedBy>Vanessa Fernandez</cp:lastModifiedBy>
  <cp:revision>2</cp:revision>
  <cp:lastPrinted>2015-01-07T22:54:00Z</cp:lastPrinted>
  <dcterms:created xsi:type="dcterms:W3CDTF">2022-03-14T12:20:00Z</dcterms:created>
  <dcterms:modified xsi:type="dcterms:W3CDTF">2022-03-14T12:20:00Z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Microsoft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